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Y="1441"/>
        <w:tblW w:w="10436" w:type="dxa"/>
        <w:tblBorders>
          <w:top w:val="single" w:sz="12" w:space="0" w:color="522A5B"/>
          <w:left w:val="single" w:sz="12" w:space="0" w:color="522A5B"/>
          <w:bottom w:val="single" w:sz="12" w:space="0" w:color="522A5B"/>
          <w:right w:val="single" w:sz="12" w:space="0" w:color="522A5B"/>
          <w:insideH w:val="single" w:sz="12" w:space="0" w:color="522A5B"/>
          <w:insideV w:val="single" w:sz="12" w:space="0" w:color="522A5B"/>
        </w:tblBorders>
        <w:shd w:val="clear" w:color="auto" w:fill="FFEFFF"/>
        <w:tblLook w:val="0000" w:firstRow="0" w:lastRow="0" w:firstColumn="0" w:lastColumn="0" w:noHBand="0" w:noVBand="0"/>
      </w:tblPr>
      <w:tblGrid>
        <w:gridCol w:w="3585"/>
        <w:gridCol w:w="5331"/>
        <w:gridCol w:w="1520"/>
      </w:tblGrid>
      <w:tr w:rsidR="00A23F48" w:rsidRPr="00F9765D" w14:paraId="30920A1D" w14:textId="77777777" w:rsidTr="00366138">
        <w:trPr>
          <w:trHeight w:val="3372"/>
        </w:trPr>
        <w:tc>
          <w:tcPr>
            <w:tcW w:w="3585" w:type="dxa"/>
            <w:shd w:val="clear" w:color="auto" w:fill="FFEFFF"/>
          </w:tcPr>
          <w:p w14:paraId="78D908C9" w14:textId="764B11B3" w:rsidR="008E39B4" w:rsidRDefault="008E39B4" w:rsidP="0007415F">
            <w:pPr>
              <w:rPr>
                <w:rFonts w:cstheme="minorHAnsi"/>
                <w:b/>
                <w:bCs/>
                <w:color w:val="522A5B"/>
                <w:sz w:val="24"/>
                <w:szCs w:val="24"/>
                <w:u w:val="single"/>
              </w:rPr>
            </w:pPr>
            <w:r w:rsidRPr="00F9765D">
              <w:rPr>
                <w:rFonts w:cstheme="minorHAnsi"/>
                <w:b/>
                <w:bCs/>
                <w:color w:val="522A5B"/>
                <w:sz w:val="24"/>
                <w:szCs w:val="24"/>
                <w:u w:val="single"/>
              </w:rPr>
              <w:t>What will we be learning?</w:t>
            </w:r>
          </w:p>
          <w:p w14:paraId="38F301E1" w14:textId="11713621" w:rsidR="00D37F67" w:rsidRDefault="00D37F67" w:rsidP="0007415F">
            <w:pPr>
              <w:rPr>
                <w:rFonts w:cstheme="minorHAnsi"/>
                <w:b/>
                <w:bCs/>
                <w:color w:val="522A5B"/>
                <w:sz w:val="24"/>
                <w:szCs w:val="24"/>
                <w:u w:val="single"/>
              </w:rPr>
            </w:pPr>
            <w:r>
              <w:rPr>
                <w:rFonts w:cstheme="minorHAnsi"/>
                <w:b/>
                <w:bCs/>
                <w:color w:val="522A5B"/>
                <w:sz w:val="24"/>
                <w:szCs w:val="24"/>
                <w:u w:val="single"/>
              </w:rPr>
              <w:t>Early Elizabethan</w:t>
            </w:r>
            <w:r w:rsidR="00A33841">
              <w:rPr>
                <w:rFonts w:cstheme="minorHAnsi"/>
                <w:b/>
                <w:bCs/>
                <w:color w:val="522A5B"/>
                <w:sz w:val="24"/>
                <w:szCs w:val="24"/>
                <w:u w:val="single"/>
              </w:rPr>
              <w:t xml:space="preserve"> Unit 2</w:t>
            </w:r>
            <w:r>
              <w:rPr>
                <w:rFonts w:cstheme="minorHAnsi"/>
                <w:b/>
                <w:bCs/>
                <w:color w:val="522A5B"/>
                <w:sz w:val="24"/>
                <w:szCs w:val="24"/>
                <w:u w:val="single"/>
              </w:rPr>
              <w:t>:</w:t>
            </w:r>
          </w:p>
          <w:p w14:paraId="757809B9" w14:textId="76BC9F0B" w:rsidR="008E39B4" w:rsidRPr="00811F13" w:rsidRDefault="00A33841" w:rsidP="00D37F67">
            <w:pPr>
              <w:rPr>
                <w:rFonts w:cstheme="minorHAnsi"/>
                <w:color w:val="000000" w:themeColor="text1"/>
                <w:sz w:val="20"/>
                <w:szCs w:val="20"/>
              </w:rPr>
            </w:pPr>
            <w:r w:rsidRPr="00A33841">
              <w:rPr>
                <w:rFonts w:cstheme="minorHAnsi"/>
                <w:b/>
                <w:bCs/>
                <w:color w:val="522A5B"/>
                <w:sz w:val="24"/>
                <w:szCs w:val="24"/>
                <w:u w:val="single"/>
              </w:rPr>
              <w:t>CHALLENGES TO ELIZABETH AT HOME AND ABROAD, 1569-88</w:t>
            </w:r>
          </w:p>
        </w:tc>
        <w:tc>
          <w:tcPr>
            <w:tcW w:w="5331" w:type="dxa"/>
            <w:shd w:val="clear" w:color="auto" w:fill="FFEFFF"/>
          </w:tcPr>
          <w:p w14:paraId="27BEC184" w14:textId="0CF19653" w:rsidR="00D37F67" w:rsidRPr="00D37F67" w:rsidRDefault="008E39B4" w:rsidP="00FE54CF">
            <w:pPr>
              <w:rPr>
                <w:rFonts w:cstheme="minorHAnsi"/>
                <w:b/>
                <w:bCs/>
                <w:color w:val="522A5B"/>
                <w:sz w:val="24"/>
                <w:szCs w:val="24"/>
                <w:u w:val="single"/>
              </w:rPr>
            </w:pPr>
            <w:r w:rsidRPr="00F9765D">
              <w:rPr>
                <w:rFonts w:cstheme="minorHAnsi"/>
                <w:b/>
                <w:bCs/>
                <w:color w:val="522A5B"/>
                <w:sz w:val="24"/>
                <w:szCs w:val="24"/>
                <w:u w:val="single"/>
              </w:rPr>
              <w:t>Why this? Why now?</w:t>
            </w:r>
          </w:p>
          <w:p w14:paraId="4C75361B" w14:textId="0C995E15" w:rsidR="00D37F67" w:rsidRPr="00D37F67" w:rsidRDefault="00A33841" w:rsidP="00FE54CF">
            <w:pPr>
              <w:rPr>
                <w:rFonts w:cstheme="minorHAnsi"/>
                <w:sz w:val="24"/>
                <w:szCs w:val="24"/>
              </w:rPr>
            </w:pPr>
            <w:r w:rsidRPr="00A33841">
              <w:rPr>
                <w:rFonts w:cstheme="minorHAnsi"/>
                <w:sz w:val="24"/>
                <w:szCs w:val="24"/>
              </w:rPr>
              <w:t xml:space="preserve">Elizabeth faced many serious threats both within England and from aboard. Many still wanted Mary Queen of Scots on the throne. Philip II of Spain also wanted to remove Elizabeth from the throne. Spain and England were religious and political rivals. There was particular tension when Drake tried to challenge Spanish dominance in the New World.  </w:t>
            </w:r>
          </w:p>
        </w:tc>
        <w:tc>
          <w:tcPr>
            <w:tcW w:w="1520" w:type="dxa"/>
            <w:vMerge w:val="restart"/>
            <w:shd w:val="clear" w:color="auto" w:fill="FFEFFF"/>
          </w:tcPr>
          <w:p w14:paraId="47A991E2" w14:textId="0D249F5B" w:rsidR="008E39B4" w:rsidRDefault="008E39B4" w:rsidP="00FE54CF">
            <w:pPr>
              <w:rPr>
                <w:rFonts w:cstheme="minorHAnsi"/>
                <w:b/>
                <w:bCs/>
                <w:color w:val="522A5B"/>
                <w:sz w:val="24"/>
                <w:szCs w:val="24"/>
                <w:u w:val="single"/>
              </w:rPr>
            </w:pPr>
            <w:r w:rsidRPr="00F9765D">
              <w:rPr>
                <w:rFonts w:cstheme="minorHAnsi"/>
                <w:b/>
                <w:bCs/>
                <w:color w:val="522A5B"/>
                <w:sz w:val="24"/>
                <w:szCs w:val="24"/>
                <w:u w:val="single"/>
              </w:rPr>
              <w:t>Key Words</w:t>
            </w:r>
            <w:r w:rsidR="00811F13">
              <w:rPr>
                <w:rFonts w:cstheme="minorHAnsi"/>
                <w:b/>
                <w:bCs/>
                <w:color w:val="522A5B"/>
                <w:sz w:val="24"/>
                <w:szCs w:val="24"/>
                <w:u w:val="single"/>
              </w:rPr>
              <w:t>:</w:t>
            </w:r>
          </w:p>
          <w:p w14:paraId="7CC96D06" w14:textId="7BB65B0E" w:rsidR="00D37F67" w:rsidRPr="003E1625" w:rsidRDefault="00D37F67" w:rsidP="00FE54CF">
            <w:pPr>
              <w:rPr>
                <w:rFonts w:cstheme="minorHAnsi"/>
                <w:b/>
                <w:bCs/>
                <w:color w:val="522A5B"/>
                <w:sz w:val="20"/>
                <w:szCs w:val="20"/>
                <w:u w:val="single"/>
              </w:rPr>
            </w:pPr>
            <w:r w:rsidRPr="003E1625">
              <w:rPr>
                <w:rFonts w:cstheme="minorHAnsi"/>
                <w:b/>
                <w:bCs/>
                <w:color w:val="522A5B"/>
                <w:sz w:val="20"/>
                <w:szCs w:val="20"/>
                <w:u w:val="single"/>
              </w:rPr>
              <w:t>See Glossary</w:t>
            </w:r>
          </w:p>
          <w:p w14:paraId="1DD019D4" w14:textId="77777777" w:rsidR="00413E73" w:rsidRPr="003E1625" w:rsidRDefault="00413E73" w:rsidP="00FE54CF">
            <w:pPr>
              <w:rPr>
                <w:rFonts w:cstheme="minorHAnsi"/>
                <w:b/>
                <w:bCs/>
                <w:color w:val="522A5B"/>
                <w:sz w:val="20"/>
                <w:szCs w:val="20"/>
                <w:u w:val="single"/>
              </w:rPr>
            </w:pPr>
          </w:p>
          <w:p w14:paraId="4D59A8D6" w14:textId="6C3A61EA" w:rsidR="00413E73" w:rsidRPr="003E1625" w:rsidRDefault="00413E73" w:rsidP="00FE54CF">
            <w:pPr>
              <w:rPr>
                <w:rFonts w:cstheme="minorHAnsi"/>
                <w:b/>
                <w:bCs/>
                <w:color w:val="522A5B"/>
                <w:u w:val="single"/>
              </w:rPr>
            </w:pPr>
            <w:r w:rsidRPr="003E1625">
              <w:rPr>
                <w:rFonts w:cstheme="minorHAnsi"/>
                <w:b/>
                <w:bCs/>
                <w:color w:val="522A5B"/>
                <w:u w:val="single"/>
              </w:rPr>
              <w:t>Key People</w:t>
            </w:r>
            <w:r w:rsidR="003E1625">
              <w:rPr>
                <w:rFonts w:cstheme="minorHAnsi"/>
                <w:b/>
                <w:bCs/>
                <w:color w:val="522A5B"/>
                <w:u w:val="single"/>
              </w:rPr>
              <w:t>:</w:t>
            </w:r>
          </w:p>
          <w:p w14:paraId="205D75FD" w14:textId="345146E5" w:rsidR="00413E73" w:rsidRPr="003E1625" w:rsidRDefault="00413E73" w:rsidP="00FE54CF">
            <w:pPr>
              <w:rPr>
                <w:rFonts w:cstheme="minorHAnsi"/>
                <w:b/>
                <w:bCs/>
                <w:color w:val="522A5B"/>
                <w:sz w:val="20"/>
                <w:szCs w:val="20"/>
              </w:rPr>
            </w:pPr>
            <w:r w:rsidRPr="003E1625">
              <w:rPr>
                <w:rFonts w:cstheme="minorHAnsi"/>
                <w:b/>
                <w:bCs/>
                <w:color w:val="522A5B"/>
                <w:sz w:val="20"/>
                <w:szCs w:val="20"/>
              </w:rPr>
              <w:t>Elizabeth I</w:t>
            </w:r>
          </w:p>
          <w:p w14:paraId="2D197F1B" w14:textId="7B31FB93" w:rsidR="00413E73" w:rsidRPr="003E1625" w:rsidRDefault="00413E73" w:rsidP="00FE54CF">
            <w:pPr>
              <w:rPr>
                <w:rFonts w:cstheme="minorHAnsi"/>
                <w:b/>
                <w:bCs/>
                <w:color w:val="522A5B"/>
                <w:sz w:val="20"/>
                <w:szCs w:val="20"/>
              </w:rPr>
            </w:pPr>
            <w:r w:rsidRPr="003E1625">
              <w:rPr>
                <w:rFonts w:cstheme="minorHAnsi"/>
                <w:b/>
                <w:bCs/>
                <w:color w:val="522A5B"/>
                <w:sz w:val="20"/>
                <w:szCs w:val="20"/>
              </w:rPr>
              <w:t>Mary QoS</w:t>
            </w:r>
          </w:p>
          <w:p w14:paraId="478D381A" w14:textId="2E11EAD8" w:rsidR="00413E73" w:rsidRPr="003E1625" w:rsidRDefault="00413E73" w:rsidP="00FE54CF">
            <w:pPr>
              <w:rPr>
                <w:rFonts w:cstheme="minorHAnsi"/>
                <w:b/>
                <w:bCs/>
                <w:color w:val="522A5B"/>
                <w:sz w:val="20"/>
                <w:szCs w:val="20"/>
              </w:rPr>
            </w:pPr>
            <w:r w:rsidRPr="003E1625">
              <w:rPr>
                <w:rFonts w:cstheme="minorHAnsi"/>
                <w:b/>
                <w:bCs/>
                <w:color w:val="522A5B"/>
                <w:sz w:val="20"/>
                <w:szCs w:val="20"/>
              </w:rPr>
              <w:t>Walsingham</w:t>
            </w:r>
          </w:p>
          <w:p w14:paraId="006B2E40" w14:textId="66EAB848" w:rsidR="00413E73" w:rsidRPr="003E1625" w:rsidRDefault="00413E73" w:rsidP="00FE54CF">
            <w:pPr>
              <w:rPr>
                <w:rFonts w:cstheme="minorHAnsi"/>
                <w:b/>
                <w:bCs/>
                <w:color w:val="522A5B"/>
                <w:sz w:val="20"/>
                <w:szCs w:val="20"/>
              </w:rPr>
            </w:pPr>
            <w:r w:rsidRPr="003E1625">
              <w:rPr>
                <w:rFonts w:cstheme="minorHAnsi"/>
                <w:b/>
                <w:bCs/>
                <w:color w:val="522A5B"/>
                <w:sz w:val="20"/>
                <w:szCs w:val="20"/>
              </w:rPr>
              <w:t>Cecil</w:t>
            </w:r>
          </w:p>
          <w:p w14:paraId="30CEBF32" w14:textId="537BA9AA" w:rsidR="00413E73" w:rsidRPr="003E1625" w:rsidRDefault="00413E73" w:rsidP="00FE54CF">
            <w:pPr>
              <w:rPr>
                <w:rFonts w:cstheme="minorHAnsi"/>
                <w:b/>
                <w:bCs/>
                <w:color w:val="522A5B"/>
                <w:sz w:val="20"/>
                <w:szCs w:val="20"/>
              </w:rPr>
            </w:pPr>
            <w:r w:rsidRPr="003E1625">
              <w:rPr>
                <w:rFonts w:cstheme="minorHAnsi"/>
                <w:b/>
                <w:bCs/>
                <w:color w:val="522A5B"/>
                <w:sz w:val="20"/>
                <w:szCs w:val="20"/>
              </w:rPr>
              <w:t>Phillip II</w:t>
            </w:r>
          </w:p>
          <w:p w14:paraId="7BD704B5" w14:textId="5E871DF6" w:rsidR="00413E73" w:rsidRPr="003E1625" w:rsidRDefault="00413E73" w:rsidP="00FE54CF">
            <w:pPr>
              <w:rPr>
                <w:rFonts w:cstheme="minorHAnsi"/>
                <w:b/>
                <w:bCs/>
                <w:color w:val="522A5B"/>
                <w:sz w:val="20"/>
                <w:szCs w:val="20"/>
              </w:rPr>
            </w:pPr>
            <w:r w:rsidRPr="003E1625">
              <w:rPr>
                <w:rFonts w:cstheme="minorHAnsi"/>
                <w:b/>
                <w:bCs/>
                <w:color w:val="522A5B"/>
                <w:sz w:val="20"/>
                <w:szCs w:val="20"/>
              </w:rPr>
              <w:t>Francis II</w:t>
            </w:r>
          </w:p>
          <w:p w14:paraId="33830E38" w14:textId="77777777" w:rsidR="00366138" w:rsidRPr="003E1625" w:rsidRDefault="00366138" w:rsidP="00FE54CF">
            <w:pPr>
              <w:rPr>
                <w:rFonts w:cstheme="minorHAnsi"/>
                <w:b/>
                <w:bCs/>
                <w:color w:val="522A5B"/>
                <w:sz w:val="20"/>
                <w:szCs w:val="20"/>
              </w:rPr>
            </w:pPr>
            <w:r w:rsidRPr="003E1625">
              <w:rPr>
                <w:rFonts w:cstheme="minorHAnsi"/>
                <w:b/>
                <w:bCs/>
                <w:color w:val="522A5B"/>
                <w:sz w:val="20"/>
                <w:szCs w:val="20"/>
              </w:rPr>
              <w:t xml:space="preserve">Duke of Norfolk </w:t>
            </w:r>
          </w:p>
          <w:p w14:paraId="006C7267" w14:textId="77777777" w:rsidR="00366138" w:rsidRPr="003E1625" w:rsidRDefault="00366138" w:rsidP="00FE54CF">
            <w:pPr>
              <w:rPr>
                <w:rFonts w:cstheme="minorHAnsi"/>
                <w:b/>
                <w:bCs/>
                <w:color w:val="522A5B"/>
                <w:sz w:val="20"/>
                <w:szCs w:val="20"/>
              </w:rPr>
            </w:pPr>
            <w:r w:rsidRPr="003E1625">
              <w:rPr>
                <w:rFonts w:cstheme="minorHAnsi"/>
                <w:b/>
                <w:bCs/>
                <w:color w:val="522A5B"/>
                <w:sz w:val="20"/>
                <w:szCs w:val="20"/>
              </w:rPr>
              <w:t>Duke of Alba</w:t>
            </w:r>
          </w:p>
          <w:p w14:paraId="30CD0D03" w14:textId="77777777" w:rsidR="00366138" w:rsidRPr="003E1625" w:rsidRDefault="00366138" w:rsidP="00FE54CF">
            <w:pPr>
              <w:rPr>
                <w:rFonts w:cstheme="minorHAnsi"/>
                <w:b/>
                <w:bCs/>
                <w:color w:val="522A5B"/>
                <w:sz w:val="20"/>
                <w:szCs w:val="20"/>
              </w:rPr>
            </w:pPr>
            <w:r w:rsidRPr="003E1625">
              <w:rPr>
                <w:rFonts w:cstheme="minorHAnsi"/>
                <w:b/>
                <w:bCs/>
                <w:color w:val="522A5B"/>
                <w:sz w:val="20"/>
                <w:szCs w:val="20"/>
              </w:rPr>
              <w:t xml:space="preserve">Medina Sidonia </w:t>
            </w:r>
          </w:p>
          <w:p w14:paraId="009549F3" w14:textId="75F0B617" w:rsidR="00366138" w:rsidRPr="003E1625" w:rsidRDefault="00366138" w:rsidP="00FE54CF">
            <w:pPr>
              <w:rPr>
                <w:rFonts w:cstheme="minorHAnsi"/>
                <w:b/>
                <w:bCs/>
                <w:color w:val="522A5B"/>
                <w:sz w:val="20"/>
                <w:szCs w:val="20"/>
              </w:rPr>
            </w:pPr>
            <w:r w:rsidRPr="003E1625">
              <w:rPr>
                <w:rFonts w:cstheme="minorHAnsi"/>
                <w:b/>
                <w:bCs/>
                <w:color w:val="522A5B"/>
                <w:sz w:val="20"/>
                <w:szCs w:val="20"/>
              </w:rPr>
              <w:t xml:space="preserve">Francis Drake </w:t>
            </w:r>
          </w:p>
          <w:p w14:paraId="073AF42F" w14:textId="77777777" w:rsidR="00413E73" w:rsidRPr="00413E73" w:rsidRDefault="00413E73" w:rsidP="00FE54CF">
            <w:pPr>
              <w:rPr>
                <w:rFonts w:cstheme="minorHAnsi"/>
                <w:b/>
                <w:bCs/>
                <w:color w:val="522A5B"/>
                <w:sz w:val="24"/>
                <w:szCs w:val="24"/>
              </w:rPr>
            </w:pPr>
          </w:p>
          <w:p w14:paraId="37E8DB4D" w14:textId="77777777" w:rsidR="00413E73" w:rsidRDefault="00413E73" w:rsidP="00FE54CF">
            <w:pPr>
              <w:rPr>
                <w:rFonts w:cstheme="minorHAnsi"/>
                <w:b/>
                <w:bCs/>
                <w:color w:val="522A5B"/>
                <w:sz w:val="24"/>
                <w:szCs w:val="24"/>
                <w:u w:val="single"/>
              </w:rPr>
            </w:pPr>
          </w:p>
          <w:p w14:paraId="67D7E2EA" w14:textId="77777777" w:rsidR="00413E73" w:rsidRPr="00F9765D" w:rsidRDefault="00413E73" w:rsidP="00FE54CF">
            <w:pPr>
              <w:rPr>
                <w:rFonts w:cstheme="minorHAnsi"/>
                <w:b/>
                <w:bCs/>
                <w:color w:val="522A5B"/>
                <w:sz w:val="24"/>
                <w:szCs w:val="24"/>
                <w:u w:val="single"/>
              </w:rPr>
            </w:pPr>
          </w:p>
          <w:p w14:paraId="49147324" w14:textId="678A3EEC" w:rsidR="008E39B4" w:rsidRPr="00811F13" w:rsidRDefault="008E39B4" w:rsidP="00FE54CF">
            <w:pPr>
              <w:rPr>
                <w:rFonts w:cstheme="minorHAnsi"/>
                <w:color w:val="000000" w:themeColor="text1"/>
                <w:sz w:val="20"/>
                <w:szCs w:val="20"/>
              </w:rPr>
            </w:pPr>
          </w:p>
        </w:tc>
      </w:tr>
      <w:tr w:rsidR="008E39B4" w:rsidRPr="00F9765D" w14:paraId="70713B32" w14:textId="77777777" w:rsidTr="00D37F67">
        <w:trPr>
          <w:trHeight w:val="3639"/>
        </w:trPr>
        <w:tc>
          <w:tcPr>
            <w:tcW w:w="8916" w:type="dxa"/>
            <w:gridSpan w:val="2"/>
            <w:shd w:val="clear" w:color="auto" w:fill="FFEFFF"/>
          </w:tcPr>
          <w:p w14:paraId="6D9AD2CC" w14:textId="34E620F7" w:rsidR="008E39B4" w:rsidRDefault="008E39B4" w:rsidP="00D75835">
            <w:pPr>
              <w:spacing w:line="240" w:lineRule="auto"/>
              <w:rPr>
                <w:rFonts w:cstheme="minorHAnsi"/>
                <w:b/>
                <w:bCs/>
                <w:color w:val="522A5B"/>
                <w:sz w:val="24"/>
                <w:szCs w:val="24"/>
                <w:u w:val="single"/>
              </w:rPr>
            </w:pPr>
            <w:r w:rsidRPr="00F9765D">
              <w:rPr>
                <w:rFonts w:cstheme="minorHAnsi"/>
                <w:b/>
                <w:bCs/>
                <w:color w:val="522A5B"/>
                <w:sz w:val="24"/>
                <w:szCs w:val="24"/>
                <w:u w:val="single"/>
              </w:rPr>
              <w:t>What will we learn?</w:t>
            </w:r>
          </w:p>
          <w:p w14:paraId="307FC5AC" w14:textId="2C867C99" w:rsidR="003E1625" w:rsidRPr="003E1625" w:rsidRDefault="003E1625" w:rsidP="00D75835">
            <w:pPr>
              <w:pStyle w:val="ListParagraph"/>
              <w:numPr>
                <w:ilvl w:val="1"/>
                <w:numId w:val="15"/>
              </w:numPr>
              <w:spacing w:line="240" w:lineRule="auto"/>
              <w:rPr>
                <w:rFonts w:cstheme="minorHAnsi"/>
                <w:color w:val="000000" w:themeColor="text1"/>
                <w:sz w:val="20"/>
                <w:szCs w:val="20"/>
              </w:rPr>
            </w:pPr>
            <w:r w:rsidRPr="003E1625">
              <w:rPr>
                <w:rFonts w:cstheme="minorHAnsi"/>
                <w:b/>
                <w:bCs/>
                <w:color w:val="000000" w:themeColor="text1"/>
                <w:sz w:val="20"/>
                <w:szCs w:val="20"/>
              </w:rPr>
              <w:t>PLOTS AND REVOLTS AT HOME</w:t>
            </w:r>
            <w:r w:rsidRPr="003E1625">
              <w:rPr>
                <w:rFonts w:cstheme="minorHAnsi"/>
                <w:color w:val="000000" w:themeColor="text1"/>
                <w:sz w:val="20"/>
                <w:szCs w:val="20"/>
              </w:rPr>
              <w:t> </w:t>
            </w:r>
          </w:p>
          <w:p w14:paraId="30CF1500" w14:textId="77777777" w:rsidR="003E1625" w:rsidRPr="00A33841" w:rsidRDefault="003E1625" w:rsidP="00D75835">
            <w:pPr>
              <w:numPr>
                <w:ilvl w:val="0"/>
                <w:numId w:val="18"/>
              </w:numPr>
              <w:spacing w:line="240" w:lineRule="auto"/>
              <w:rPr>
                <w:rFonts w:cstheme="minorHAnsi"/>
                <w:color w:val="000000" w:themeColor="text1"/>
                <w:sz w:val="20"/>
                <w:szCs w:val="20"/>
              </w:rPr>
            </w:pPr>
            <w:r w:rsidRPr="00A33841">
              <w:rPr>
                <w:rFonts w:cstheme="minorHAnsi"/>
                <w:color w:val="000000" w:themeColor="text1"/>
                <w:sz w:val="20"/>
                <w:szCs w:val="20"/>
              </w:rPr>
              <w:t>The reasons for, and significance of, the Revolt of the Northern Earls, 1569–70.  </w:t>
            </w:r>
          </w:p>
          <w:p w14:paraId="2D7BE98D" w14:textId="77777777" w:rsidR="003E1625" w:rsidRDefault="003E1625" w:rsidP="00D75835">
            <w:pPr>
              <w:numPr>
                <w:ilvl w:val="0"/>
                <w:numId w:val="18"/>
              </w:numPr>
              <w:spacing w:line="240" w:lineRule="auto"/>
              <w:rPr>
                <w:rFonts w:cstheme="minorHAnsi"/>
                <w:color w:val="000000" w:themeColor="text1"/>
                <w:sz w:val="20"/>
                <w:szCs w:val="20"/>
              </w:rPr>
            </w:pPr>
            <w:r w:rsidRPr="00A33841">
              <w:rPr>
                <w:rFonts w:cstheme="minorHAnsi"/>
                <w:color w:val="000000" w:themeColor="text1"/>
                <w:sz w:val="20"/>
                <w:szCs w:val="20"/>
              </w:rPr>
              <w:t>The features and significance of the Ridolfi, Throckmorton and Babington plots. Walsingham and the use of spies. </w:t>
            </w:r>
          </w:p>
          <w:p w14:paraId="7B8B77CC" w14:textId="6F2A31F2" w:rsidR="003E1625" w:rsidRDefault="003E1625" w:rsidP="00D75835">
            <w:pPr>
              <w:numPr>
                <w:ilvl w:val="0"/>
                <w:numId w:val="18"/>
              </w:numPr>
              <w:spacing w:line="240" w:lineRule="auto"/>
              <w:rPr>
                <w:rFonts w:cstheme="minorHAnsi"/>
                <w:color w:val="000000" w:themeColor="text1"/>
                <w:sz w:val="20"/>
                <w:szCs w:val="20"/>
              </w:rPr>
            </w:pPr>
            <w:r w:rsidRPr="003E1625">
              <w:rPr>
                <w:rFonts w:cstheme="minorHAnsi"/>
                <w:color w:val="000000" w:themeColor="text1"/>
                <w:sz w:val="20"/>
                <w:szCs w:val="20"/>
              </w:rPr>
              <w:t>The reasons for, and significance of, Mary Queen of Scots’ execution</w:t>
            </w:r>
            <w:r w:rsidRPr="003E1625">
              <w:rPr>
                <w:rFonts w:cstheme="minorHAnsi"/>
                <w:b/>
                <w:bCs/>
                <w:color w:val="000000" w:themeColor="text1"/>
                <w:sz w:val="20"/>
                <w:szCs w:val="20"/>
              </w:rPr>
              <w:t xml:space="preserve"> </w:t>
            </w:r>
            <w:r w:rsidRPr="003E1625">
              <w:rPr>
                <w:rFonts w:cstheme="minorHAnsi"/>
                <w:color w:val="000000" w:themeColor="text1"/>
                <w:sz w:val="20"/>
                <w:szCs w:val="20"/>
              </w:rPr>
              <w:t>in 1587. </w:t>
            </w:r>
          </w:p>
          <w:p w14:paraId="6784C0AF" w14:textId="5945330F" w:rsidR="003E1625" w:rsidRPr="003E1625" w:rsidRDefault="003E1625" w:rsidP="00D75835">
            <w:pPr>
              <w:spacing w:line="240" w:lineRule="auto"/>
              <w:rPr>
                <w:rFonts w:cstheme="minorHAnsi"/>
                <w:color w:val="000000" w:themeColor="text1"/>
                <w:sz w:val="20"/>
                <w:szCs w:val="20"/>
              </w:rPr>
            </w:pPr>
            <w:r>
              <w:rPr>
                <w:rFonts w:cstheme="minorHAnsi"/>
                <w:b/>
                <w:bCs/>
                <w:color w:val="000000" w:themeColor="text1"/>
                <w:sz w:val="20"/>
                <w:szCs w:val="20"/>
              </w:rPr>
              <w:t xml:space="preserve">1.2 </w:t>
            </w:r>
            <w:r w:rsidRPr="003E1625">
              <w:rPr>
                <w:rFonts w:cstheme="minorHAnsi"/>
                <w:b/>
                <w:bCs/>
                <w:color w:val="000000" w:themeColor="text1"/>
                <w:sz w:val="20"/>
                <w:szCs w:val="20"/>
              </w:rPr>
              <w:t>RELATIONS WITH SPAIN</w:t>
            </w:r>
            <w:r w:rsidRPr="003E1625">
              <w:rPr>
                <w:rFonts w:cstheme="minorHAnsi"/>
                <w:color w:val="000000" w:themeColor="text1"/>
                <w:sz w:val="20"/>
                <w:szCs w:val="20"/>
              </w:rPr>
              <w:t> </w:t>
            </w:r>
          </w:p>
          <w:p w14:paraId="6AE0EE76" w14:textId="77777777" w:rsidR="003E1625" w:rsidRPr="003E1625" w:rsidRDefault="003E1625" w:rsidP="00D75835">
            <w:pPr>
              <w:pStyle w:val="ListParagraph"/>
              <w:numPr>
                <w:ilvl w:val="0"/>
                <w:numId w:val="17"/>
              </w:numPr>
              <w:spacing w:line="240" w:lineRule="auto"/>
              <w:rPr>
                <w:rFonts w:cstheme="minorHAnsi"/>
                <w:color w:val="000000" w:themeColor="text1"/>
                <w:sz w:val="20"/>
                <w:szCs w:val="20"/>
              </w:rPr>
            </w:pPr>
            <w:r w:rsidRPr="003E1625">
              <w:rPr>
                <w:rFonts w:cstheme="minorHAnsi"/>
                <w:color w:val="000000" w:themeColor="text1"/>
                <w:sz w:val="20"/>
                <w:szCs w:val="20"/>
              </w:rPr>
              <w:t>Political and religious rivalry. </w:t>
            </w:r>
          </w:p>
          <w:p w14:paraId="40CAFDB6" w14:textId="22D2584C" w:rsidR="003E1625" w:rsidRDefault="003E1625" w:rsidP="00D75835">
            <w:pPr>
              <w:pStyle w:val="ListParagraph"/>
              <w:numPr>
                <w:ilvl w:val="0"/>
                <w:numId w:val="17"/>
              </w:numPr>
              <w:spacing w:line="240" w:lineRule="auto"/>
              <w:rPr>
                <w:rFonts w:cstheme="minorHAnsi"/>
                <w:color w:val="000000" w:themeColor="text1"/>
                <w:sz w:val="20"/>
                <w:szCs w:val="20"/>
              </w:rPr>
            </w:pPr>
            <w:r w:rsidRPr="003E1625">
              <w:rPr>
                <w:rFonts w:cstheme="minorHAnsi"/>
                <w:color w:val="000000" w:themeColor="text1"/>
                <w:sz w:val="20"/>
                <w:szCs w:val="20"/>
              </w:rPr>
              <w:t>Commercial rivalry. The New World, privateering and the significance of the activities of Drake. </w:t>
            </w:r>
          </w:p>
          <w:p w14:paraId="73604A14" w14:textId="77777777" w:rsidR="003E1625" w:rsidRPr="00A33841" w:rsidRDefault="003E1625" w:rsidP="00D75835">
            <w:pPr>
              <w:spacing w:line="240" w:lineRule="auto"/>
              <w:rPr>
                <w:rFonts w:cstheme="minorHAnsi"/>
                <w:color w:val="000000" w:themeColor="text1"/>
                <w:sz w:val="20"/>
                <w:szCs w:val="20"/>
              </w:rPr>
            </w:pPr>
            <w:r>
              <w:rPr>
                <w:rFonts w:cstheme="minorHAnsi"/>
                <w:color w:val="000000" w:themeColor="text1"/>
                <w:sz w:val="20"/>
                <w:szCs w:val="20"/>
              </w:rPr>
              <w:t xml:space="preserve">1.3 </w:t>
            </w:r>
            <w:r w:rsidRPr="00A33841">
              <w:rPr>
                <w:rFonts w:cstheme="minorHAnsi"/>
                <w:b/>
                <w:bCs/>
                <w:color w:val="000000" w:themeColor="text1"/>
                <w:sz w:val="20"/>
                <w:szCs w:val="20"/>
              </w:rPr>
              <w:t>OUTBREAK OF WAR WITH SPAIN, 1585-88</w:t>
            </w:r>
            <w:r w:rsidRPr="00A33841">
              <w:rPr>
                <w:rFonts w:cstheme="minorHAnsi"/>
                <w:color w:val="000000" w:themeColor="text1"/>
                <w:sz w:val="20"/>
                <w:szCs w:val="20"/>
              </w:rPr>
              <w:t> </w:t>
            </w:r>
          </w:p>
          <w:p w14:paraId="41266324" w14:textId="77777777" w:rsidR="003E1625" w:rsidRDefault="003E1625" w:rsidP="00D75835">
            <w:pPr>
              <w:numPr>
                <w:ilvl w:val="0"/>
                <w:numId w:val="13"/>
              </w:numPr>
              <w:spacing w:line="240" w:lineRule="auto"/>
              <w:rPr>
                <w:rFonts w:cstheme="minorHAnsi"/>
                <w:color w:val="000000" w:themeColor="text1"/>
                <w:sz w:val="20"/>
                <w:szCs w:val="20"/>
              </w:rPr>
            </w:pPr>
            <w:r w:rsidRPr="00A33841">
              <w:rPr>
                <w:rFonts w:cstheme="minorHAnsi"/>
                <w:color w:val="000000" w:themeColor="text1"/>
                <w:sz w:val="20"/>
                <w:szCs w:val="20"/>
              </w:rPr>
              <w:t>English direct involvement in the Netherlands, 1585–88. The role of Robert Dudley.  </w:t>
            </w:r>
          </w:p>
          <w:p w14:paraId="7A92258F" w14:textId="25D569FA" w:rsidR="003E1625" w:rsidRDefault="003E1625" w:rsidP="00D75835">
            <w:pPr>
              <w:numPr>
                <w:ilvl w:val="0"/>
                <w:numId w:val="13"/>
              </w:numPr>
              <w:spacing w:line="240" w:lineRule="auto"/>
              <w:rPr>
                <w:rFonts w:cstheme="minorHAnsi"/>
                <w:color w:val="000000" w:themeColor="text1"/>
                <w:sz w:val="20"/>
                <w:szCs w:val="20"/>
              </w:rPr>
            </w:pPr>
            <w:r w:rsidRPr="003E1625">
              <w:rPr>
                <w:rFonts w:cstheme="minorHAnsi"/>
                <w:color w:val="000000" w:themeColor="text1"/>
                <w:sz w:val="20"/>
                <w:szCs w:val="20"/>
              </w:rPr>
              <w:t>Drake and the raid on Cadiz: ‘Singeing the King of Spain’s beard’. </w:t>
            </w:r>
          </w:p>
          <w:p w14:paraId="01276AE1" w14:textId="77777777" w:rsidR="003E1625" w:rsidRPr="00A33841" w:rsidRDefault="003E1625" w:rsidP="00D75835">
            <w:pPr>
              <w:spacing w:line="240" w:lineRule="auto"/>
              <w:rPr>
                <w:rFonts w:cstheme="minorHAnsi"/>
                <w:color w:val="000000" w:themeColor="text1"/>
                <w:sz w:val="20"/>
                <w:szCs w:val="20"/>
              </w:rPr>
            </w:pPr>
            <w:r>
              <w:rPr>
                <w:rFonts w:cstheme="minorHAnsi"/>
                <w:color w:val="000000" w:themeColor="text1"/>
                <w:sz w:val="20"/>
                <w:szCs w:val="20"/>
              </w:rPr>
              <w:t xml:space="preserve">1.4 </w:t>
            </w:r>
            <w:r w:rsidRPr="00A33841">
              <w:rPr>
                <w:rFonts w:cstheme="minorHAnsi"/>
                <w:b/>
                <w:bCs/>
                <w:color w:val="000000" w:themeColor="text1"/>
                <w:sz w:val="20"/>
                <w:szCs w:val="20"/>
              </w:rPr>
              <w:t>THE ARMADA</w:t>
            </w:r>
            <w:r w:rsidRPr="00A33841">
              <w:rPr>
                <w:rFonts w:cstheme="minorHAnsi"/>
                <w:color w:val="000000" w:themeColor="text1"/>
                <w:sz w:val="20"/>
                <w:szCs w:val="20"/>
              </w:rPr>
              <w:t> </w:t>
            </w:r>
          </w:p>
          <w:p w14:paraId="2937380F" w14:textId="77777777" w:rsidR="003E1625" w:rsidRDefault="003E1625" w:rsidP="00D75835">
            <w:pPr>
              <w:numPr>
                <w:ilvl w:val="0"/>
                <w:numId w:val="14"/>
              </w:numPr>
              <w:spacing w:line="240" w:lineRule="auto"/>
              <w:rPr>
                <w:rFonts w:cstheme="minorHAnsi"/>
                <w:color w:val="000000" w:themeColor="text1"/>
                <w:sz w:val="20"/>
                <w:szCs w:val="20"/>
              </w:rPr>
            </w:pPr>
            <w:r w:rsidRPr="00A33841">
              <w:rPr>
                <w:rFonts w:cstheme="minorHAnsi"/>
                <w:color w:val="000000" w:themeColor="text1"/>
                <w:sz w:val="20"/>
                <w:szCs w:val="20"/>
              </w:rPr>
              <w:t>Spanish invasion plans. Reasons why Philip used the Spanish Armada.  </w:t>
            </w:r>
          </w:p>
          <w:p w14:paraId="704CD9BE" w14:textId="78C9AE8D" w:rsidR="008E39B4" w:rsidRPr="003E1625" w:rsidRDefault="003E1625" w:rsidP="00D75835">
            <w:pPr>
              <w:numPr>
                <w:ilvl w:val="0"/>
                <w:numId w:val="14"/>
              </w:numPr>
              <w:spacing w:line="240" w:lineRule="auto"/>
              <w:rPr>
                <w:rFonts w:cstheme="minorHAnsi"/>
                <w:color w:val="000000" w:themeColor="text1"/>
                <w:sz w:val="20"/>
                <w:szCs w:val="20"/>
              </w:rPr>
            </w:pPr>
            <w:r w:rsidRPr="003E1625">
              <w:rPr>
                <w:rFonts w:cstheme="minorHAnsi"/>
                <w:color w:val="000000" w:themeColor="text1"/>
                <w:sz w:val="20"/>
                <w:szCs w:val="20"/>
              </w:rPr>
              <w:t>The reasons for, and consequences of, the English victory. </w:t>
            </w:r>
          </w:p>
        </w:tc>
        <w:tc>
          <w:tcPr>
            <w:tcW w:w="1520" w:type="dxa"/>
            <w:vMerge/>
            <w:shd w:val="clear" w:color="auto" w:fill="FFEFFF"/>
          </w:tcPr>
          <w:p w14:paraId="4F4A4CCD" w14:textId="77777777" w:rsidR="008E39B4" w:rsidRPr="00F9765D" w:rsidRDefault="008E39B4" w:rsidP="00FE54CF">
            <w:pPr>
              <w:rPr>
                <w:rFonts w:cstheme="minorHAnsi"/>
                <w:b/>
                <w:bCs/>
                <w:sz w:val="24"/>
                <w:szCs w:val="24"/>
                <w:u w:val="single"/>
              </w:rPr>
            </w:pPr>
          </w:p>
        </w:tc>
      </w:tr>
      <w:tr w:rsidR="008E39B4" w:rsidRPr="00F9765D" w14:paraId="41DD1A54" w14:textId="77777777" w:rsidTr="003E1625">
        <w:trPr>
          <w:trHeight w:val="3802"/>
        </w:trPr>
        <w:tc>
          <w:tcPr>
            <w:tcW w:w="8916" w:type="dxa"/>
            <w:gridSpan w:val="2"/>
            <w:shd w:val="clear" w:color="auto" w:fill="FFEFFF"/>
          </w:tcPr>
          <w:p w14:paraId="475F471E" w14:textId="0B4F3F51" w:rsidR="00413E73" w:rsidRDefault="00413E73" w:rsidP="00413E7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522A5B"/>
                <w:u w:val="single"/>
              </w:rPr>
              <w:t>What opportunities are there for wider study?</w:t>
            </w:r>
            <w:r>
              <w:rPr>
                <w:rStyle w:val="eop"/>
                <w:rFonts w:ascii="Calibri" w:hAnsi="Calibri" w:cs="Calibri"/>
                <w:color w:val="522A5B"/>
              </w:rPr>
              <w:t> </w:t>
            </w:r>
          </w:p>
          <w:p w14:paraId="2D3811E8" w14:textId="77777777" w:rsidR="00413E73" w:rsidRDefault="00413E73" w:rsidP="00413E7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0"/>
                <w:szCs w:val="20"/>
              </w:rPr>
              <w:t>Careers:</w:t>
            </w:r>
            <w:r>
              <w:rPr>
                <w:rStyle w:val="eop"/>
                <w:rFonts w:ascii="Calibri" w:hAnsi="Calibri" w:cs="Calibri"/>
                <w:color w:val="000000"/>
                <w:sz w:val="20"/>
                <w:szCs w:val="20"/>
              </w:rPr>
              <w:t> </w:t>
            </w:r>
          </w:p>
          <w:p w14:paraId="5B13BA1C" w14:textId="77777777" w:rsidR="00413E73" w:rsidRDefault="00413E73" w:rsidP="00413E73">
            <w:pPr>
              <w:pStyle w:val="paragraph"/>
              <w:numPr>
                <w:ilvl w:val="0"/>
                <w:numId w:val="7"/>
              </w:numPr>
              <w:spacing w:before="0" w:beforeAutospacing="0" w:after="0" w:afterAutospacing="0"/>
              <w:ind w:left="360" w:firstLine="0"/>
              <w:textAlignment w:val="baseline"/>
              <w:rPr>
                <w:rFonts w:ascii="Calibri" w:hAnsi="Calibri" w:cs="Calibri"/>
                <w:sz w:val="20"/>
                <w:szCs w:val="20"/>
              </w:rPr>
            </w:pPr>
            <w:r>
              <w:rPr>
                <w:rStyle w:val="normaltextrun"/>
                <w:rFonts w:ascii="Calibri" w:hAnsi="Calibri" w:cs="Calibri"/>
                <w:color w:val="000000"/>
                <w:sz w:val="20"/>
                <w:szCs w:val="20"/>
              </w:rPr>
              <w:t>Archivist</w:t>
            </w:r>
            <w:r>
              <w:rPr>
                <w:rStyle w:val="eop"/>
                <w:rFonts w:ascii="Calibri" w:hAnsi="Calibri" w:cs="Calibri"/>
                <w:color w:val="000000"/>
                <w:sz w:val="20"/>
                <w:szCs w:val="20"/>
              </w:rPr>
              <w:t> </w:t>
            </w:r>
          </w:p>
          <w:p w14:paraId="1ED7B34B" w14:textId="77777777" w:rsidR="00413E73" w:rsidRDefault="00413E73" w:rsidP="00413E73">
            <w:pPr>
              <w:pStyle w:val="paragraph"/>
              <w:numPr>
                <w:ilvl w:val="0"/>
                <w:numId w:val="7"/>
              </w:numPr>
              <w:spacing w:before="0" w:beforeAutospacing="0" w:after="0" w:afterAutospacing="0"/>
              <w:ind w:left="360" w:firstLine="0"/>
              <w:textAlignment w:val="baseline"/>
              <w:rPr>
                <w:rFonts w:ascii="Calibri" w:hAnsi="Calibri" w:cs="Calibri"/>
                <w:sz w:val="20"/>
                <w:szCs w:val="20"/>
              </w:rPr>
            </w:pPr>
            <w:r>
              <w:rPr>
                <w:rStyle w:val="normaltextrun"/>
                <w:rFonts w:ascii="Calibri" w:hAnsi="Calibri" w:cs="Calibri"/>
                <w:color w:val="000000"/>
                <w:sz w:val="20"/>
                <w:szCs w:val="20"/>
              </w:rPr>
              <w:t>Librarian</w:t>
            </w:r>
            <w:r>
              <w:rPr>
                <w:rStyle w:val="eop"/>
                <w:rFonts w:ascii="Calibri" w:hAnsi="Calibri" w:cs="Calibri"/>
                <w:color w:val="000000"/>
                <w:sz w:val="20"/>
                <w:szCs w:val="20"/>
              </w:rPr>
              <w:t> </w:t>
            </w:r>
          </w:p>
          <w:p w14:paraId="54060608" w14:textId="77777777" w:rsidR="00413E73" w:rsidRDefault="00413E73" w:rsidP="00413E73">
            <w:pPr>
              <w:pStyle w:val="paragraph"/>
              <w:numPr>
                <w:ilvl w:val="0"/>
                <w:numId w:val="7"/>
              </w:numPr>
              <w:spacing w:before="0" w:beforeAutospacing="0" w:after="0" w:afterAutospacing="0"/>
              <w:ind w:left="360" w:firstLine="0"/>
              <w:textAlignment w:val="baseline"/>
              <w:rPr>
                <w:rFonts w:ascii="Calibri" w:hAnsi="Calibri" w:cs="Calibri"/>
                <w:sz w:val="20"/>
                <w:szCs w:val="20"/>
              </w:rPr>
            </w:pPr>
            <w:r>
              <w:rPr>
                <w:rStyle w:val="normaltextrun"/>
                <w:rFonts w:ascii="Calibri" w:hAnsi="Calibri" w:cs="Calibri"/>
                <w:color w:val="000000"/>
                <w:sz w:val="20"/>
                <w:szCs w:val="20"/>
              </w:rPr>
              <w:t>Doctor</w:t>
            </w:r>
            <w:r>
              <w:rPr>
                <w:rStyle w:val="eop"/>
                <w:rFonts w:ascii="Calibri" w:hAnsi="Calibri" w:cs="Calibri"/>
                <w:color w:val="000000"/>
                <w:sz w:val="20"/>
                <w:szCs w:val="20"/>
              </w:rPr>
              <w:t> </w:t>
            </w:r>
          </w:p>
          <w:p w14:paraId="06224D2E" w14:textId="77777777" w:rsidR="00413E73" w:rsidRDefault="00413E73" w:rsidP="00413E73">
            <w:pPr>
              <w:pStyle w:val="paragraph"/>
              <w:numPr>
                <w:ilvl w:val="0"/>
                <w:numId w:val="7"/>
              </w:numPr>
              <w:spacing w:before="0" w:beforeAutospacing="0" w:after="0" w:afterAutospacing="0"/>
              <w:ind w:left="360" w:firstLine="0"/>
              <w:textAlignment w:val="baseline"/>
              <w:rPr>
                <w:rFonts w:ascii="Calibri" w:hAnsi="Calibri" w:cs="Calibri"/>
                <w:sz w:val="20"/>
                <w:szCs w:val="20"/>
              </w:rPr>
            </w:pPr>
            <w:r>
              <w:rPr>
                <w:rStyle w:val="normaltextrun"/>
                <w:rFonts w:ascii="Calibri" w:hAnsi="Calibri" w:cs="Calibri"/>
                <w:color w:val="000000"/>
                <w:sz w:val="20"/>
                <w:szCs w:val="20"/>
              </w:rPr>
              <w:t>Journalist</w:t>
            </w:r>
            <w:r>
              <w:rPr>
                <w:rStyle w:val="eop"/>
                <w:rFonts w:ascii="Calibri" w:hAnsi="Calibri" w:cs="Calibri"/>
                <w:color w:val="000000"/>
                <w:sz w:val="20"/>
                <w:szCs w:val="20"/>
              </w:rPr>
              <w:t> </w:t>
            </w:r>
          </w:p>
          <w:p w14:paraId="733E70F0" w14:textId="30443500" w:rsidR="00413E73" w:rsidRPr="00413E73" w:rsidRDefault="00413E73" w:rsidP="00413E7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0"/>
                <w:szCs w:val="20"/>
              </w:rPr>
              <w:t>Trips:</w:t>
            </w:r>
            <w:r>
              <w:rPr>
                <w:rStyle w:val="eop"/>
                <w:rFonts w:ascii="Calibri" w:hAnsi="Calibri" w:cs="Calibri"/>
                <w:color w:val="000000"/>
                <w:sz w:val="20"/>
                <w:szCs w:val="20"/>
              </w:rPr>
              <w:t> </w:t>
            </w:r>
          </w:p>
          <w:p w14:paraId="3D7FAB49" w14:textId="07112AF6" w:rsidR="00413E73" w:rsidRDefault="00413E73" w:rsidP="00413E73">
            <w:pPr>
              <w:pStyle w:val="paragraph"/>
              <w:numPr>
                <w:ilvl w:val="0"/>
                <w:numId w:val="8"/>
              </w:numPr>
              <w:spacing w:before="0" w:beforeAutospacing="0" w:after="0" w:afterAutospacing="0"/>
              <w:ind w:left="360" w:firstLine="0"/>
              <w:textAlignment w:val="baseline"/>
              <w:rPr>
                <w:rFonts w:ascii="Calibri" w:hAnsi="Calibri" w:cs="Calibri"/>
                <w:sz w:val="20"/>
                <w:szCs w:val="20"/>
              </w:rPr>
            </w:pPr>
            <w:r>
              <w:rPr>
                <w:rStyle w:val="normaltextrun"/>
                <w:rFonts w:ascii="Calibri" w:hAnsi="Calibri" w:cs="Calibri"/>
                <w:color w:val="000000"/>
                <w:sz w:val="20"/>
                <w:szCs w:val="20"/>
              </w:rPr>
              <w:t>Elizabeth on trial production</w:t>
            </w:r>
          </w:p>
          <w:p w14:paraId="65DAF259" w14:textId="77777777" w:rsidR="00413E73" w:rsidRDefault="00413E73" w:rsidP="00413E73">
            <w:pPr>
              <w:pStyle w:val="paragraph"/>
              <w:numPr>
                <w:ilvl w:val="0"/>
                <w:numId w:val="8"/>
              </w:numPr>
              <w:spacing w:before="0" w:beforeAutospacing="0" w:after="0" w:afterAutospacing="0"/>
              <w:ind w:left="360" w:firstLine="0"/>
              <w:textAlignment w:val="baseline"/>
              <w:rPr>
                <w:rFonts w:ascii="Calibri" w:hAnsi="Calibri" w:cs="Calibri"/>
                <w:sz w:val="20"/>
                <w:szCs w:val="20"/>
              </w:rPr>
            </w:pPr>
            <w:r>
              <w:rPr>
                <w:rStyle w:val="normaltextrun"/>
                <w:rFonts w:ascii="Calibri" w:hAnsi="Calibri" w:cs="Calibri"/>
                <w:color w:val="000000"/>
                <w:sz w:val="20"/>
                <w:szCs w:val="20"/>
              </w:rPr>
              <w:t>Guest Lectures at Chalke Valley History Festival</w:t>
            </w:r>
            <w:r>
              <w:rPr>
                <w:rStyle w:val="eop"/>
                <w:rFonts w:ascii="Calibri" w:hAnsi="Calibri" w:cs="Calibri"/>
                <w:color w:val="000000"/>
                <w:sz w:val="20"/>
                <w:szCs w:val="20"/>
              </w:rPr>
              <w:t> </w:t>
            </w:r>
          </w:p>
          <w:p w14:paraId="1B903094" w14:textId="77777777" w:rsidR="00413E73" w:rsidRDefault="00413E73" w:rsidP="00413E7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0"/>
                <w:szCs w:val="20"/>
              </w:rPr>
              <w:t>Further Reading:</w:t>
            </w:r>
            <w:r>
              <w:rPr>
                <w:rStyle w:val="eop"/>
                <w:rFonts w:ascii="Calibri" w:hAnsi="Calibri" w:cs="Calibri"/>
                <w:color w:val="000000"/>
                <w:sz w:val="20"/>
                <w:szCs w:val="20"/>
              </w:rPr>
              <w:t> </w:t>
            </w:r>
          </w:p>
          <w:p w14:paraId="05A454FE" w14:textId="4459A09B" w:rsidR="00413E73" w:rsidRDefault="00413E73" w:rsidP="00413E73">
            <w:pPr>
              <w:pStyle w:val="paragraph"/>
              <w:spacing w:before="0" w:beforeAutospacing="0" w:after="0" w:afterAutospacing="0"/>
              <w:textAlignment w:val="baseline"/>
              <w:rPr>
                <w:rStyle w:val="normaltextrun"/>
                <w:rFonts w:ascii="Calibri" w:hAnsi="Calibri" w:cs="Calibri"/>
                <w:color w:val="000000"/>
                <w:sz w:val="20"/>
                <w:szCs w:val="20"/>
              </w:rPr>
            </w:pPr>
            <w:r>
              <w:rPr>
                <w:rStyle w:val="normaltextrun"/>
                <w:rFonts w:ascii="Calibri" w:hAnsi="Calibri" w:cs="Calibri"/>
                <w:color w:val="000000"/>
                <w:sz w:val="20"/>
                <w:szCs w:val="20"/>
              </w:rPr>
              <w:t>Pearson Elizabeth text Book</w:t>
            </w:r>
          </w:p>
          <w:p w14:paraId="3D732BE8" w14:textId="3C17E517" w:rsidR="00413E73" w:rsidRDefault="00094800" w:rsidP="00413E73">
            <w:pPr>
              <w:pStyle w:val="paragraph"/>
              <w:spacing w:before="0" w:beforeAutospacing="0" w:after="0" w:afterAutospacing="0"/>
              <w:textAlignment w:val="baseline"/>
              <w:rPr>
                <w:rFonts w:ascii="Segoe UI" w:hAnsi="Segoe UI" w:cs="Segoe UI"/>
                <w:sz w:val="18"/>
                <w:szCs w:val="18"/>
              </w:rPr>
            </w:pPr>
            <w:r>
              <w:rPr>
                <w:rFonts w:ascii="Segoe UI" w:hAnsi="Segoe UI" w:cs="Segoe UI"/>
                <w:sz w:val="18"/>
                <w:szCs w:val="18"/>
              </w:rPr>
              <w:t>Elizabeth I – Helen Castor</w:t>
            </w:r>
          </w:p>
          <w:p w14:paraId="001E2D6F" w14:textId="18177372" w:rsidR="00413E73" w:rsidRPr="00094800" w:rsidRDefault="00094800" w:rsidP="00094800">
            <w:pPr>
              <w:pStyle w:val="paragraph"/>
              <w:spacing w:before="0" w:beforeAutospacing="0" w:after="0" w:afterAutospacing="0"/>
              <w:textAlignment w:val="baseline"/>
              <w:rPr>
                <w:rFonts w:ascii="Segoe UI" w:hAnsi="Segoe UI" w:cs="Segoe UI"/>
                <w:sz w:val="18"/>
                <w:szCs w:val="18"/>
              </w:rPr>
            </w:pPr>
            <w:r>
              <w:rPr>
                <w:rFonts w:ascii="Segoe UI" w:hAnsi="Segoe UI" w:cs="Segoe UI"/>
                <w:sz w:val="18"/>
                <w:szCs w:val="18"/>
              </w:rPr>
              <w:t xml:space="preserve">The Time Travellers Guide to Elizabethan England – Ian Mortimer </w:t>
            </w:r>
          </w:p>
        </w:tc>
        <w:tc>
          <w:tcPr>
            <w:tcW w:w="1520" w:type="dxa"/>
            <w:vMerge/>
            <w:shd w:val="clear" w:color="auto" w:fill="FFEFFF"/>
          </w:tcPr>
          <w:p w14:paraId="20C1B22D" w14:textId="77777777" w:rsidR="008E39B4" w:rsidRPr="00F9765D" w:rsidRDefault="008E39B4" w:rsidP="00FE54CF">
            <w:pPr>
              <w:rPr>
                <w:rFonts w:cstheme="minorHAnsi"/>
                <w:b/>
                <w:bCs/>
                <w:sz w:val="24"/>
                <w:szCs w:val="24"/>
                <w:u w:val="single"/>
              </w:rPr>
            </w:pPr>
          </w:p>
        </w:tc>
      </w:tr>
      <w:tr w:rsidR="008E39B4" w:rsidRPr="00F9765D" w14:paraId="08B85AF4" w14:textId="77777777" w:rsidTr="00D37F67">
        <w:trPr>
          <w:trHeight w:val="558"/>
        </w:trPr>
        <w:tc>
          <w:tcPr>
            <w:tcW w:w="8916" w:type="dxa"/>
            <w:gridSpan w:val="2"/>
            <w:shd w:val="clear" w:color="auto" w:fill="FFEFFF"/>
          </w:tcPr>
          <w:p w14:paraId="5A47D04C" w14:textId="77777777" w:rsidR="008E39B4" w:rsidRPr="0083335D" w:rsidRDefault="008E39B4" w:rsidP="00FE54CF">
            <w:pPr>
              <w:rPr>
                <w:rFonts w:cstheme="minorHAnsi"/>
                <w:b/>
                <w:bCs/>
                <w:color w:val="461E64"/>
                <w:sz w:val="24"/>
                <w:szCs w:val="24"/>
                <w:u w:val="single"/>
              </w:rPr>
            </w:pPr>
            <w:r w:rsidRPr="0083335D">
              <w:rPr>
                <w:rFonts w:cstheme="minorHAnsi"/>
                <w:b/>
                <w:bCs/>
                <w:color w:val="461E64"/>
                <w:sz w:val="24"/>
                <w:szCs w:val="24"/>
                <w:u w:val="single"/>
              </w:rPr>
              <w:t>How will I be assessed?</w:t>
            </w:r>
          </w:p>
          <w:p w14:paraId="68715E55" w14:textId="144E4494" w:rsidR="00094800" w:rsidRDefault="00094800" w:rsidP="00094800">
            <w:pPr>
              <w:pStyle w:val="paragraph"/>
              <w:numPr>
                <w:ilvl w:val="0"/>
                <w:numId w:val="9"/>
              </w:numPr>
              <w:spacing w:before="0" w:beforeAutospacing="0" w:after="0" w:afterAutospacing="0"/>
              <w:ind w:left="360" w:firstLine="0"/>
              <w:textAlignment w:val="baseline"/>
              <w:rPr>
                <w:rFonts w:ascii="Calibri" w:hAnsi="Calibri" w:cs="Calibri"/>
                <w:sz w:val="20"/>
                <w:szCs w:val="20"/>
              </w:rPr>
            </w:pPr>
            <w:r>
              <w:rPr>
                <w:rStyle w:val="normaltextrun"/>
                <w:rFonts w:ascii="Calibri" w:hAnsi="Calibri" w:cs="Calibri"/>
                <w:b/>
                <w:bCs/>
                <w:color w:val="000000"/>
                <w:sz w:val="20"/>
                <w:szCs w:val="20"/>
              </w:rPr>
              <w:t>Y10 Mock Exam</w:t>
            </w:r>
            <w:r>
              <w:rPr>
                <w:rStyle w:val="normaltextrun"/>
                <w:rFonts w:ascii="Calibri" w:hAnsi="Calibri" w:cs="Calibri"/>
                <w:color w:val="000000"/>
                <w:sz w:val="20"/>
                <w:szCs w:val="20"/>
              </w:rPr>
              <w:t xml:space="preserve">  </w:t>
            </w:r>
            <w:r>
              <w:rPr>
                <w:rStyle w:val="eop"/>
                <w:rFonts w:ascii="Calibri" w:hAnsi="Calibri" w:cs="Calibri"/>
                <w:color w:val="000000"/>
                <w:sz w:val="20"/>
                <w:szCs w:val="20"/>
              </w:rPr>
              <w:t> </w:t>
            </w:r>
          </w:p>
          <w:p w14:paraId="2FA4BA2E" w14:textId="77777777" w:rsidR="00366138" w:rsidRPr="00366138" w:rsidRDefault="00094800" w:rsidP="00094800">
            <w:pPr>
              <w:pStyle w:val="paragraph"/>
              <w:numPr>
                <w:ilvl w:val="0"/>
                <w:numId w:val="9"/>
              </w:numPr>
              <w:spacing w:before="0" w:beforeAutospacing="0" w:after="0" w:afterAutospacing="0"/>
              <w:ind w:left="360" w:firstLine="0"/>
              <w:textAlignment w:val="baseline"/>
              <w:rPr>
                <w:rStyle w:val="normaltextrun"/>
                <w:rFonts w:ascii="Calibri" w:hAnsi="Calibri" w:cs="Calibri"/>
                <w:sz w:val="20"/>
                <w:szCs w:val="20"/>
              </w:rPr>
            </w:pPr>
            <w:r>
              <w:rPr>
                <w:rStyle w:val="normaltextrun"/>
                <w:rFonts w:ascii="Calibri" w:hAnsi="Calibri" w:cs="Calibri"/>
                <w:color w:val="000000"/>
                <w:sz w:val="20"/>
                <w:szCs w:val="20"/>
              </w:rPr>
              <w:lastRenderedPageBreak/>
              <w:t>Regular Knowledge Tests</w:t>
            </w:r>
          </w:p>
          <w:p w14:paraId="37049D77" w14:textId="76295943" w:rsidR="00094800" w:rsidRPr="00366138" w:rsidRDefault="00366138" w:rsidP="00094800">
            <w:pPr>
              <w:pStyle w:val="paragraph"/>
              <w:numPr>
                <w:ilvl w:val="0"/>
                <w:numId w:val="9"/>
              </w:numPr>
              <w:spacing w:before="0" w:beforeAutospacing="0" w:after="0" w:afterAutospacing="0"/>
              <w:ind w:left="360" w:firstLine="0"/>
              <w:textAlignment w:val="baseline"/>
              <w:rPr>
                <w:rStyle w:val="eop"/>
                <w:rFonts w:asciiTheme="minorHAnsi" w:hAnsiTheme="minorHAnsi" w:cstheme="minorHAnsi"/>
                <w:sz w:val="18"/>
                <w:szCs w:val="20"/>
              </w:rPr>
            </w:pPr>
            <w:r w:rsidRPr="00366138">
              <w:rPr>
                <w:rStyle w:val="normaltextrun"/>
                <w:rFonts w:asciiTheme="minorHAnsi" w:hAnsiTheme="minorHAnsi" w:cstheme="minorHAnsi"/>
                <w:sz w:val="22"/>
              </w:rPr>
              <w:t>In class examination</w:t>
            </w:r>
            <w:r w:rsidR="00094800" w:rsidRPr="00366138">
              <w:rPr>
                <w:rStyle w:val="eop"/>
                <w:rFonts w:asciiTheme="minorHAnsi" w:hAnsiTheme="minorHAnsi" w:cstheme="minorHAnsi"/>
                <w:color w:val="000000"/>
                <w:sz w:val="18"/>
                <w:szCs w:val="20"/>
              </w:rPr>
              <w:t> </w:t>
            </w:r>
          </w:p>
          <w:p w14:paraId="70643FD2" w14:textId="66EEE2A1" w:rsidR="00094800" w:rsidRPr="00366138" w:rsidRDefault="00094800" w:rsidP="00094800">
            <w:pPr>
              <w:pStyle w:val="paragraph"/>
              <w:numPr>
                <w:ilvl w:val="0"/>
                <w:numId w:val="9"/>
              </w:numPr>
              <w:spacing w:before="0" w:beforeAutospacing="0" w:after="0" w:afterAutospacing="0"/>
              <w:ind w:left="360" w:firstLine="0"/>
              <w:textAlignment w:val="baseline"/>
              <w:rPr>
                <w:rStyle w:val="eop"/>
                <w:rFonts w:ascii="Calibri" w:hAnsi="Calibri" w:cs="Calibri"/>
                <w:sz w:val="20"/>
                <w:szCs w:val="20"/>
              </w:rPr>
            </w:pPr>
            <w:r w:rsidRPr="00094800">
              <w:rPr>
                <w:rStyle w:val="normaltextrun"/>
                <w:rFonts w:ascii="Calibri" w:hAnsi="Calibri" w:cs="Calibri"/>
                <w:color w:val="000000"/>
                <w:sz w:val="20"/>
                <w:szCs w:val="20"/>
              </w:rPr>
              <w:t>Seneca completion</w:t>
            </w:r>
            <w:r w:rsidRPr="00094800">
              <w:rPr>
                <w:rStyle w:val="eop"/>
                <w:rFonts w:ascii="Calibri" w:hAnsi="Calibri" w:cs="Calibri"/>
                <w:color w:val="000000"/>
                <w:sz w:val="20"/>
                <w:szCs w:val="20"/>
              </w:rPr>
              <w:t> </w:t>
            </w:r>
          </w:p>
          <w:p w14:paraId="757925DC" w14:textId="1406B560" w:rsidR="00366138" w:rsidRPr="00094800" w:rsidRDefault="00366138" w:rsidP="00366138">
            <w:pPr>
              <w:pStyle w:val="paragraph"/>
              <w:spacing w:before="0" w:beforeAutospacing="0" w:after="0" w:afterAutospacing="0"/>
              <w:ind w:left="360"/>
              <w:textAlignment w:val="baseline"/>
              <w:rPr>
                <w:rFonts w:ascii="Calibri" w:hAnsi="Calibri" w:cs="Calibri"/>
                <w:sz w:val="20"/>
                <w:szCs w:val="20"/>
              </w:rPr>
            </w:pPr>
          </w:p>
          <w:p w14:paraId="7C953E82" w14:textId="527B8EB2" w:rsidR="00811F13" w:rsidRPr="00811F13" w:rsidRDefault="00811F13" w:rsidP="00FE54CF">
            <w:pPr>
              <w:rPr>
                <w:rFonts w:cstheme="minorHAnsi"/>
                <w:b/>
                <w:bCs/>
                <w:sz w:val="20"/>
                <w:szCs w:val="20"/>
                <w:u w:val="single"/>
              </w:rPr>
            </w:pPr>
          </w:p>
        </w:tc>
        <w:tc>
          <w:tcPr>
            <w:tcW w:w="1520" w:type="dxa"/>
            <w:vMerge/>
            <w:shd w:val="clear" w:color="auto" w:fill="FFEFFF"/>
          </w:tcPr>
          <w:p w14:paraId="048BF811" w14:textId="77777777" w:rsidR="008E39B4" w:rsidRPr="00F9765D" w:rsidRDefault="008E39B4" w:rsidP="00FE54CF">
            <w:pPr>
              <w:rPr>
                <w:rFonts w:cstheme="minorHAnsi"/>
                <w:b/>
                <w:bCs/>
                <w:sz w:val="24"/>
                <w:szCs w:val="24"/>
                <w:u w:val="single"/>
              </w:rPr>
            </w:pPr>
          </w:p>
        </w:tc>
      </w:tr>
    </w:tbl>
    <w:p w14:paraId="42B3A29B" w14:textId="49864984" w:rsidR="0053445E" w:rsidRDefault="00DD7946" w:rsidP="008E39B4"/>
    <w:sectPr w:rsidR="0053445E" w:rsidSect="00A23F48">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3FC7AF" w14:textId="77777777" w:rsidR="00DD7946" w:rsidRDefault="00DD7946" w:rsidP="00017B74">
      <w:pPr>
        <w:spacing w:after="0" w:line="240" w:lineRule="auto"/>
      </w:pPr>
      <w:r>
        <w:separator/>
      </w:r>
    </w:p>
  </w:endnote>
  <w:endnote w:type="continuationSeparator" w:id="0">
    <w:p w14:paraId="424C2A25" w14:textId="77777777" w:rsidR="00DD7946" w:rsidRDefault="00DD7946" w:rsidP="00017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2E547" w14:textId="450CAD55" w:rsidR="00DB0006" w:rsidRPr="00FB7D5A" w:rsidRDefault="00DB0006" w:rsidP="00DC23A5">
    <w:pPr>
      <w:pStyle w:val="Footer"/>
      <w:jc w:val="center"/>
      <w:rPr>
        <w:b/>
        <w:bCs/>
        <w:sz w:val="56"/>
        <w:szCs w:val="5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E8000F" w14:textId="77777777" w:rsidR="00DD7946" w:rsidRDefault="00DD7946" w:rsidP="00017B74">
      <w:pPr>
        <w:spacing w:after="0" w:line="240" w:lineRule="auto"/>
      </w:pPr>
      <w:r>
        <w:separator/>
      </w:r>
    </w:p>
  </w:footnote>
  <w:footnote w:type="continuationSeparator" w:id="0">
    <w:p w14:paraId="35DBD63E" w14:textId="77777777" w:rsidR="00DD7946" w:rsidRDefault="00DD7946" w:rsidP="00017B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74E85" w14:textId="53AEF239" w:rsidR="00017B74" w:rsidRDefault="00017B74">
    <w:pPr>
      <w:pStyle w:val="Header"/>
    </w:pPr>
    <w:r>
      <w:rPr>
        <w:noProof/>
        <w:lang w:eastAsia="en-GB"/>
      </w:rPr>
      <w:drawing>
        <wp:anchor distT="0" distB="0" distL="114300" distR="114300" simplePos="0" relativeHeight="251659264" behindDoc="1" locked="0" layoutInCell="1" allowOverlap="1" wp14:anchorId="798F58F5" wp14:editId="1A9569CE">
          <wp:simplePos x="0" y="0"/>
          <wp:positionH relativeFrom="margin">
            <wp:align>left</wp:align>
          </wp:positionH>
          <wp:positionV relativeFrom="topMargin">
            <wp:posOffset>288925</wp:posOffset>
          </wp:positionV>
          <wp:extent cx="3609975" cy="426720"/>
          <wp:effectExtent l="0" t="0" r="9525" b="0"/>
          <wp:wrapTight wrapText="bothSides">
            <wp:wrapPolygon edited="0">
              <wp:start x="342" y="0"/>
              <wp:lineTo x="0" y="2893"/>
              <wp:lineTo x="0" y="15429"/>
              <wp:lineTo x="570" y="20250"/>
              <wp:lineTo x="684" y="20250"/>
              <wp:lineTo x="6383" y="20250"/>
              <wp:lineTo x="21543" y="17357"/>
              <wp:lineTo x="21543" y="0"/>
              <wp:lineTo x="2166" y="0"/>
              <wp:lineTo x="342"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bwMode="auto">
                  <a:xfrm>
                    <a:off x="0" y="0"/>
                    <a:ext cx="3609975" cy="4267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90704"/>
    <w:multiLevelType w:val="hybridMultilevel"/>
    <w:tmpl w:val="8626FB6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6BB7230"/>
    <w:multiLevelType w:val="hybridMultilevel"/>
    <w:tmpl w:val="C9EC0A2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EA173C2"/>
    <w:multiLevelType w:val="hybridMultilevel"/>
    <w:tmpl w:val="3592B21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169D42F8"/>
    <w:multiLevelType w:val="multilevel"/>
    <w:tmpl w:val="B3E60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C64CCA"/>
    <w:multiLevelType w:val="multilevel"/>
    <w:tmpl w:val="714E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366B88"/>
    <w:multiLevelType w:val="multilevel"/>
    <w:tmpl w:val="36D02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896B45"/>
    <w:multiLevelType w:val="multilevel"/>
    <w:tmpl w:val="22301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E66070C"/>
    <w:multiLevelType w:val="multilevel"/>
    <w:tmpl w:val="FA3A214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15:restartNumberingAfterBreak="0">
    <w:nsid w:val="437C350C"/>
    <w:multiLevelType w:val="multilevel"/>
    <w:tmpl w:val="96C80F0A"/>
    <w:lvl w:ilvl="0">
      <w:start w:val="1"/>
      <w:numFmt w:val="bullet"/>
      <w:lvlText w:val=""/>
      <w:lvlJc w:val="left"/>
      <w:pPr>
        <w:tabs>
          <w:tab w:val="num" w:pos="720"/>
        </w:tabs>
        <w:ind w:left="720" w:hanging="360"/>
      </w:pPr>
      <w:rPr>
        <w:rFonts w:ascii="Symbol" w:hAnsi="Symbol" w:cs="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3529FD"/>
    <w:multiLevelType w:val="multilevel"/>
    <w:tmpl w:val="1F043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F680BAA"/>
    <w:multiLevelType w:val="multilevel"/>
    <w:tmpl w:val="4574F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5461FA9"/>
    <w:multiLevelType w:val="multilevel"/>
    <w:tmpl w:val="9A0EA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E727699"/>
    <w:multiLevelType w:val="multilevel"/>
    <w:tmpl w:val="2C702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082229E"/>
    <w:multiLevelType w:val="multilevel"/>
    <w:tmpl w:val="976C9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77B2653"/>
    <w:multiLevelType w:val="multilevel"/>
    <w:tmpl w:val="FEFA7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0332945"/>
    <w:multiLevelType w:val="multilevel"/>
    <w:tmpl w:val="FFA28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4D02CA8"/>
    <w:multiLevelType w:val="multilevel"/>
    <w:tmpl w:val="ACB41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7DF72A6"/>
    <w:multiLevelType w:val="multilevel"/>
    <w:tmpl w:val="25E08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5"/>
  </w:num>
  <w:num w:numId="3">
    <w:abstractNumId w:val="5"/>
  </w:num>
  <w:num w:numId="4">
    <w:abstractNumId w:val="12"/>
  </w:num>
  <w:num w:numId="5">
    <w:abstractNumId w:val="14"/>
  </w:num>
  <w:num w:numId="6">
    <w:abstractNumId w:val="3"/>
  </w:num>
  <w:num w:numId="7">
    <w:abstractNumId w:val="13"/>
  </w:num>
  <w:num w:numId="8">
    <w:abstractNumId w:val="9"/>
  </w:num>
  <w:num w:numId="9">
    <w:abstractNumId w:val="6"/>
  </w:num>
  <w:num w:numId="10">
    <w:abstractNumId w:val="10"/>
  </w:num>
  <w:num w:numId="11">
    <w:abstractNumId w:val="17"/>
  </w:num>
  <w:num w:numId="12">
    <w:abstractNumId w:val="4"/>
  </w:num>
  <w:num w:numId="13">
    <w:abstractNumId w:val="16"/>
  </w:num>
  <w:num w:numId="14">
    <w:abstractNumId w:val="11"/>
  </w:num>
  <w:num w:numId="15">
    <w:abstractNumId w:val="7"/>
  </w:num>
  <w:num w:numId="16">
    <w:abstractNumId w:val="1"/>
  </w:num>
  <w:num w:numId="17">
    <w:abstractNumId w:val="2"/>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9B4"/>
    <w:rsid w:val="00017B74"/>
    <w:rsid w:val="0007415F"/>
    <w:rsid w:val="00094800"/>
    <w:rsid w:val="002B0167"/>
    <w:rsid w:val="00366138"/>
    <w:rsid w:val="003E1625"/>
    <w:rsid w:val="003E6B6F"/>
    <w:rsid w:val="00413E73"/>
    <w:rsid w:val="00440E6C"/>
    <w:rsid w:val="00487E07"/>
    <w:rsid w:val="005F4E99"/>
    <w:rsid w:val="007146EF"/>
    <w:rsid w:val="007F7E0C"/>
    <w:rsid w:val="00811F13"/>
    <w:rsid w:val="0083335D"/>
    <w:rsid w:val="00847F4E"/>
    <w:rsid w:val="00867D25"/>
    <w:rsid w:val="008B1952"/>
    <w:rsid w:val="008E39B4"/>
    <w:rsid w:val="00A23F48"/>
    <w:rsid w:val="00A314F1"/>
    <w:rsid w:val="00A33841"/>
    <w:rsid w:val="00BA646E"/>
    <w:rsid w:val="00CA59AB"/>
    <w:rsid w:val="00D37F67"/>
    <w:rsid w:val="00D75835"/>
    <w:rsid w:val="00DB0006"/>
    <w:rsid w:val="00DC23A5"/>
    <w:rsid w:val="00DD7946"/>
    <w:rsid w:val="00DE1C4F"/>
    <w:rsid w:val="00E5371A"/>
    <w:rsid w:val="00F43D58"/>
    <w:rsid w:val="00F9765D"/>
    <w:rsid w:val="00FB7D5A"/>
    <w:rsid w:val="00FE1C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3D1FD1"/>
  <w15:chartTrackingRefBased/>
  <w15:docId w15:val="{97C0AF6D-40D4-4A68-B85E-45E3A0E32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9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E39B4"/>
    <w:rPr>
      <w:color w:val="0000FF"/>
      <w:u w:val="single"/>
    </w:rPr>
  </w:style>
  <w:style w:type="paragraph" w:styleId="ListParagraph">
    <w:name w:val="List Paragraph"/>
    <w:basedOn w:val="Normal"/>
    <w:uiPriority w:val="34"/>
    <w:qFormat/>
    <w:rsid w:val="008E39B4"/>
    <w:pPr>
      <w:ind w:left="720"/>
      <w:contextualSpacing/>
    </w:pPr>
  </w:style>
  <w:style w:type="paragraph" w:styleId="Header">
    <w:name w:val="header"/>
    <w:basedOn w:val="Normal"/>
    <w:link w:val="HeaderChar"/>
    <w:uiPriority w:val="99"/>
    <w:unhideWhenUsed/>
    <w:rsid w:val="00017B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7B74"/>
  </w:style>
  <w:style w:type="paragraph" w:styleId="Footer">
    <w:name w:val="footer"/>
    <w:basedOn w:val="Normal"/>
    <w:link w:val="FooterChar"/>
    <w:uiPriority w:val="99"/>
    <w:unhideWhenUsed/>
    <w:rsid w:val="00017B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7B74"/>
  </w:style>
  <w:style w:type="paragraph" w:customStyle="1" w:styleId="paragraph">
    <w:name w:val="paragraph"/>
    <w:basedOn w:val="Normal"/>
    <w:rsid w:val="00D37F6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37F67"/>
  </w:style>
  <w:style w:type="character" w:customStyle="1" w:styleId="eop">
    <w:name w:val="eop"/>
    <w:basedOn w:val="DefaultParagraphFont"/>
    <w:rsid w:val="00D37F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866979">
      <w:bodyDiv w:val="1"/>
      <w:marLeft w:val="0"/>
      <w:marRight w:val="0"/>
      <w:marTop w:val="0"/>
      <w:marBottom w:val="0"/>
      <w:divBdr>
        <w:top w:val="none" w:sz="0" w:space="0" w:color="auto"/>
        <w:left w:val="none" w:sz="0" w:space="0" w:color="auto"/>
        <w:bottom w:val="none" w:sz="0" w:space="0" w:color="auto"/>
        <w:right w:val="none" w:sz="0" w:space="0" w:color="auto"/>
      </w:divBdr>
      <w:divsChild>
        <w:div w:id="1252200250">
          <w:marLeft w:val="0"/>
          <w:marRight w:val="0"/>
          <w:marTop w:val="0"/>
          <w:marBottom w:val="0"/>
          <w:divBdr>
            <w:top w:val="none" w:sz="0" w:space="0" w:color="auto"/>
            <w:left w:val="none" w:sz="0" w:space="0" w:color="auto"/>
            <w:bottom w:val="none" w:sz="0" w:space="0" w:color="auto"/>
            <w:right w:val="none" w:sz="0" w:space="0" w:color="auto"/>
          </w:divBdr>
        </w:div>
        <w:div w:id="669602757">
          <w:marLeft w:val="0"/>
          <w:marRight w:val="0"/>
          <w:marTop w:val="0"/>
          <w:marBottom w:val="0"/>
          <w:divBdr>
            <w:top w:val="none" w:sz="0" w:space="0" w:color="auto"/>
            <w:left w:val="none" w:sz="0" w:space="0" w:color="auto"/>
            <w:bottom w:val="none" w:sz="0" w:space="0" w:color="auto"/>
            <w:right w:val="none" w:sz="0" w:space="0" w:color="auto"/>
          </w:divBdr>
        </w:div>
        <w:div w:id="224266980">
          <w:marLeft w:val="0"/>
          <w:marRight w:val="0"/>
          <w:marTop w:val="0"/>
          <w:marBottom w:val="0"/>
          <w:divBdr>
            <w:top w:val="none" w:sz="0" w:space="0" w:color="auto"/>
            <w:left w:val="none" w:sz="0" w:space="0" w:color="auto"/>
            <w:bottom w:val="none" w:sz="0" w:space="0" w:color="auto"/>
            <w:right w:val="none" w:sz="0" w:space="0" w:color="auto"/>
          </w:divBdr>
        </w:div>
        <w:div w:id="1543321389">
          <w:marLeft w:val="0"/>
          <w:marRight w:val="0"/>
          <w:marTop w:val="0"/>
          <w:marBottom w:val="0"/>
          <w:divBdr>
            <w:top w:val="none" w:sz="0" w:space="0" w:color="auto"/>
            <w:left w:val="none" w:sz="0" w:space="0" w:color="auto"/>
            <w:bottom w:val="none" w:sz="0" w:space="0" w:color="auto"/>
            <w:right w:val="none" w:sz="0" w:space="0" w:color="auto"/>
          </w:divBdr>
        </w:div>
        <w:div w:id="202138078">
          <w:marLeft w:val="0"/>
          <w:marRight w:val="0"/>
          <w:marTop w:val="0"/>
          <w:marBottom w:val="0"/>
          <w:divBdr>
            <w:top w:val="none" w:sz="0" w:space="0" w:color="auto"/>
            <w:left w:val="none" w:sz="0" w:space="0" w:color="auto"/>
            <w:bottom w:val="none" w:sz="0" w:space="0" w:color="auto"/>
            <w:right w:val="none" w:sz="0" w:space="0" w:color="auto"/>
          </w:divBdr>
        </w:div>
        <w:div w:id="456724565">
          <w:marLeft w:val="0"/>
          <w:marRight w:val="0"/>
          <w:marTop w:val="0"/>
          <w:marBottom w:val="0"/>
          <w:divBdr>
            <w:top w:val="none" w:sz="0" w:space="0" w:color="auto"/>
            <w:left w:val="none" w:sz="0" w:space="0" w:color="auto"/>
            <w:bottom w:val="none" w:sz="0" w:space="0" w:color="auto"/>
            <w:right w:val="none" w:sz="0" w:space="0" w:color="auto"/>
          </w:divBdr>
        </w:div>
        <w:div w:id="379330249">
          <w:marLeft w:val="0"/>
          <w:marRight w:val="0"/>
          <w:marTop w:val="0"/>
          <w:marBottom w:val="0"/>
          <w:divBdr>
            <w:top w:val="none" w:sz="0" w:space="0" w:color="auto"/>
            <w:left w:val="none" w:sz="0" w:space="0" w:color="auto"/>
            <w:bottom w:val="none" w:sz="0" w:space="0" w:color="auto"/>
            <w:right w:val="none" w:sz="0" w:space="0" w:color="auto"/>
          </w:divBdr>
        </w:div>
      </w:divsChild>
    </w:div>
    <w:div w:id="1543858919">
      <w:bodyDiv w:val="1"/>
      <w:marLeft w:val="0"/>
      <w:marRight w:val="0"/>
      <w:marTop w:val="0"/>
      <w:marBottom w:val="0"/>
      <w:divBdr>
        <w:top w:val="none" w:sz="0" w:space="0" w:color="auto"/>
        <w:left w:val="none" w:sz="0" w:space="0" w:color="auto"/>
        <w:bottom w:val="none" w:sz="0" w:space="0" w:color="auto"/>
        <w:right w:val="none" w:sz="0" w:space="0" w:color="auto"/>
      </w:divBdr>
      <w:divsChild>
        <w:div w:id="1615794637">
          <w:marLeft w:val="0"/>
          <w:marRight w:val="0"/>
          <w:marTop w:val="0"/>
          <w:marBottom w:val="0"/>
          <w:divBdr>
            <w:top w:val="none" w:sz="0" w:space="0" w:color="auto"/>
            <w:left w:val="none" w:sz="0" w:space="0" w:color="auto"/>
            <w:bottom w:val="none" w:sz="0" w:space="0" w:color="auto"/>
            <w:right w:val="none" w:sz="0" w:space="0" w:color="auto"/>
          </w:divBdr>
          <w:divsChild>
            <w:div w:id="363791814">
              <w:marLeft w:val="0"/>
              <w:marRight w:val="0"/>
              <w:marTop w:val="0"/>
              <w:marBottom w:val="0"/>
              <w:divBdr>
                <w:top w:val="none" w:sz="0" w:space="0" w:color="auto"/>
                <w:left w:val="none" w:sz="0" w:space="0" w:color="auto"/>
                <w:bottom w:val="none" w:sz="0" w:space="0" w:color="auto"/>
                <w:right w:val="none" w:sz="0" w:space="0" w:color="auto"/>
              </w:divBdr>
            </w:div>
            <w:div w:id="1776516411">
              <w:marLeft w:val="0"/>
              <w:marRight w:val="0"/>
              <w:marTop w:val="0"/>
              <w:marBottom w:val="0"/>
              <w:divBdr>
                <w:top w:val="none" w:sz="0" w:space="0" w:color="auto"/>
                <w:left w:val="none" w:sz="0" w:space="0" w:color="auto"/>
                <w:bottom w:val="none" w:sz="0" w:space="0" w:color="auto"/>
                <w:right w:val="none" w:sz="0" w:space="0" w:color="auto"/>
              </w:divBdr>
            </w:div>
          </w:divsChild>
        </w:div>
        <w:div w:id="1600143711">
          <w:marLeft w:val="0"/>
          <w:marRight w:val="0"/>
          <w:marTop w:val="0"/>
          <w:marBottom w:val="0"/>
          <w:divBdr>
            <w:top w:val="none" w:sz="0" w:space="0" w:color="auto"/>
            <w:left w:val="none" w:sz="0" w:space="0" w:color="auto"/>
            <w:bottom w:val="none" w:sz="0" w:space="0" w:color="auto"/>
            <w:right w:val="none" w:sz="0" w:space="0" w:color="auto"/>
          </w:divBdr>
          <w:divsChild>
            <w:div w:id="1996953626">
              <w:marLeft w:val="0"/>
              <w:marRight w:val="0"/>
              <w:marTop w:val="0"/>
              <w:marBottom w:val="0"/>
              <w:divBdr>
                <w:top w:val="none" w:sz="0" w:space="0" w:color="auto"/>
                <w:left w:val="none" w:sz="0" w:space="0" w:color="auto"/>
                <w:bottom w:val="none" w:sz="0" w:space="0" w:color="auto"/>
                <w:right w:val="none" w:sz="0" w:space="0" w:color="auto"/>
              </w:divBdr>
            </w:div>
            <w:div w:id="432171291">
              <w:marLeft w:val="0"/>
              <w:marRight w:val="0"/>
              <w:marTop w:val="0"/>
              <w:marBottom w:val="0"/>
              <w:divBdr>
                <w:top w:val="none" w:sz="0" w:space="0" w:color="auto"/>
                <w:left w:val="none" w:sz="0" w:space="0" w:color="auto"/>
                <w:bottom w:val="none" w:sz="0" w:space="0" w:color="auto"/>
                <w:right w:val="none" w:sz="0" w:space="0" w:color="auto"/>
              </w:divBdr>
            </w:div>
          </w:divsChild>
        </w:div>
        <w:div w:id="113986153">
          <w:marLeft w:val="0"/>
          <w:marRight w:val="0"/>
          <w:marTop w:val="0"/>
          <w:marBottom w:val="0"/>
          <w:divBdr>
            <w:top w:val="none" w:sz="0" w:space="0" w:color="auto"/>
            <w:left w:val="none" w:sz="0" w:space="0" w:color="auto"/>
            <w:bottom w:val="none" w:sz="0" w:space="0" w:color="auto"/>
            <w:right w:val="none" w:sz="0" w:space="0" w:color="auto"/>
          </w:divBdr>
          <w:divsChild>
            <w:div w:id="1724405482">
              <w:marLeft w:val="0"/>
              <w:marRight w:val="0"/>
              <w:marTop w:val="0"/>
              <w:marBottom w:val="0"/>
              <w:divBdr>
                <w:top w:val="none" w:sz="0" w:space="0" w:color="auto"/>
                <w:left w:val="none" w:sz="0" w:space="0" w:color="auto"/>
                <w:bottom w:val="none" w:sz="0" w:space="0" w:color="auto"/>
                <w:right w:val="none" w:sz="0" w:space="0" w:color="auto"/>
              </w:divBdr>
            </w:div>
            <w:div w:id="14355974">
              <w:marLeft w:val="0"/>
              <w:marRight w:val="0"/>
              <w:marTop w:val="0"/>
              <w:marBottom w:val="0"/>
              <w:divBdr>
                <w:top w:val="none" w:sz="0" w:space="0" w:color="auto"/>
                <w:left w:val="none" w:sz="0" w:space="0" w:color="auto"/>
                <w:bottom w:val="none" w:sz="0" w:space="0" w:color="auto"/>
                <w:right w:val="none" w:sz="0" w:space="0" w:color="auto"/>
              </w:divBdr>
            </w:div>
          </w:divsChild>
        </w:div>
        <w:div w:id="588195808">
          <w:marLeft w:val="0"/>
          <w:marRight w:val="0"/>
          <w:marTop w:val="0"/>
          <w:marBottom w:val="0"/>
          <w:divBdr>
            <w:top w:val="none" w:sz="0" w:space="0" w:color="auto"/>
            <w:left w:val="none" w:sz="0" w:space="0" w:color="auto"/>
            <w:bottom w:val="none" w:sz="0" w:space="0" w:color="auto"/>
            <w:right w:val="none" w:sz="0" w:space="0" w:color="auto"/>
          </w:divBdr>
          <w:divsChild>
            <w:div w:id="1071345410">
              <w:marLeft w:val="0"/>
              <w:marRight w:val="0"/>
              <w:marTop w:val="0"/>
              <w:marBottom w:val="0"/>
              <w:divBdr>
                <w:top w:val="none" w:sz="0" w:space="0" w:color="auto"/>
                <w:left w:val="none" w:sz="0" w:space="0" w:color="auto"/>
                <w:bottom w:val="none" w:sz="0" w:space="0" w:color="auto"/>
                <w:right w:val="none" w:sz="0" w:space="0" w:color="auto"/>
              </w:divBdr>
            </w:div>
            <w:div w:id="62477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8166">
      <w:bodyDiv w:val="1"/>
      <w:marLeft w:val="0"/>
      <w:marRight w:val="0"/>
      <w:marTop w:val="0"/>
      <w:marBottom w:val="0"/>
      <w:divBdr>
        <w:top w:val="none" w:sz="0" w:space="0" w:color="auto"/>
        <w:left w:val="none" w:sz="0" w:space="0" w:color="auto"/>
        <w:bottom w:val="none" w:sz="0" w:space="0" w:color="auto"/>
        <w:right w:val="none" w:sz="0" w:space="0" w:color="auto"/>
      </w:divBdr>
      <w:divsChild>
        <w:div w:id="1311595614">
          <w:marLeft w:val="0"/>
          <w:marRight w:val="0"/>
          <w:marTop w:val="0"/>
          <w:marBottom w:val="0"/>
          <w:divBdr>
            <w:top w:val="none" w:sz="0" w:space="0" w:color="auto"/>
            <w:left w:val="none" w:sz="0" w:space="0" w:color="auto"/>
            <w:bottom w:val="none" w:sz="0" w:space="0" w:color="auto"/>
            <w:right w:val="none" w:sz="0" w:space="0" w:color="auto"/>
          </w:divBdr>
        </w:div>
        <w:div w:id="128011836">
          <w:marLeft w:val="0"/>
          <w:marRight w:val="0"/>
          <w:marTop w:val="0"/>
          <w:marBottom w:val="0"/>
          <w:divBdr>
            <w:top w:val="none" w:sz="0" w:space="0" w:color="auto"/>
            <w:left w:val="none" w:sz="0" w:space="0" w:color="auto"/>
            <w:bottom w:val="none" w:sz="0" w:space="0" w:color="auto"/>
            <w:right w:val="none" w:sz="0" w:space="0" w:color="auto"/>
          </w:divBdr>
        </w:div>
      </w:divsChild>
    </w:div>
    <w:div w:id="2045784216">
      <w:bodyDiv w:val="1"/>
      <w:marLeft w:val="0"/>
      <w:marRight w:val="0"/>
      <w:marTop w:val="0"/>
      <w:marBottom w:val="0"/>
      <w:divBdr>
        <w:top w:val="none" w:sz="0" w:space="0" w:color="auto"/>
        <w:left w:val="none" w:sz="0" w:space="0" w:color="auto"/>
        <w:bottom w:val="none" w:sz="0" w:space="0" w:color="auto"/>
        <w:right w:val="none" w:sz="0" w:space="0" w:color="auto"/>
      </w:divBdr>
      <w:divsChild>
        <w:div w:id="1777171770">
          <w:marLeft w:val="0"/>
          <w:marRight w:val="0"/>
          <w:marTop w:val="0"/>
          <w:marBottom w:val="0"/>
          <w:divBdr>
            <w:top w:val="none" w:sz="0" w:space="0" w:color="auto"/>
            <w:left w:val="none" w:sz="0" w:space="0" w:color="auto"/>
            <w:bottom w:val="none" w:sz="0" w:space="0" w:color="auto"/>
            <w:right w:val="none" w:sz="0" w:space="0" w:color="auto"/>
          </w:divBdr>
          <w:divsChild>
            <w:div w:id="651525049">
              <w:marLeft w:val="0"/>
              <w:marRight w:val="0"/>
              <w:marTop w:val="0"/>
              <w:marBottom w:val="0"/>
              <w:divBdr>
                <w:top w:val="none" w:sz="0" w:space="0" w:color="auto"/>
                <w:left w:val="none" w:sz="0" w:space="0" w:color="auto"/>
                <w:bottom w:val="none" w:sz="0" w:space="0" w:color="auto"/>
                <w:right w:val="none" w:sz="0" w:space="0" w:color="auto"/>
              </w:divBdr>
            </w:div>
            <w:div w:id="186140896">
              <w:marLeft w:val="0"/>
              <w:marRight w:val="0"/>
              <w:marTop w:val="0"/>
              <w:marBottom w:val="0"/>
              <w:divBdr>
                <w:top w:val="none" w:sz="0" w:space="0" w:color="auto"/>
                <w:left w:val="none" w:sz="0" w:space="0" w:color="auto"/>
                <w:bottom w:val="none" w:sz="0" w:space="0" w:color="auto"/>
                <w:right w:val="none" w:sz="0" w:space="0" w:color="auto"/>
              </w:divBdr>
            </w:div>
          </w:divsChild>
        </w:div>
        <w:div w:id="2036689532">
          <w:marLeft w:val="0"/>
          <w:marRight w:val="0"/>
          <w:marTop w:val="0"/>
          <w:marBottom w:val="0"/>
          <w:divBdr>
            <w:top w:val="none" w:sz="0" w:space="0" w:color="auto"/>
            <w:left w:val="none" w:sz="0" w:space="0" w:color="auto"/>
            <w:bottom w:val="none" w:sz="0" w:space="0" w:color="auto"/>
            <w:right w:val="none" w:sz="0" w:space="0" w:color="auto"/>
          </w:divBdr>
          <w:divsChild>
            <w:div w:id="917985102">
              <w:marLeft w:val="0"/>
              <w:marRight w:val="0"/>
              <w:marTop w:val="0"/>
              <w:marBottom w:val="0"/>
              <w:divBdr>
                <w:top w:val="none" w:sz="0" w:space="0" w:color="auto"/>
                <w:left w:val="none" w:sz="0" w:space="0" w:color="auto"/>
                <w:bottom w:val="none" w:sz="0" w:space="0" w:color="auto"/>
                <w:right w:val="none" w:sz="0" w:space="0" w:color="auto"/>
              </w:divBdr>
            </w:div>
            <w:div w:id="1597900597">
              <w:marLeft w:val="0"/>
              <w:marRight w:val="0"/>
              <w:marTop w:val="0"/>
              <w:marBottom w:val="0"/>
              <w:divBdr>
                <w:top w:val="none" w:sz="0" w:space="0" w:color="auto"/>
                <w:left w:val="none" w:sz="0" w:space="0" w:color="auto"/>
                <w:bottom w:val="none" w:sz="0" w:space="0" w:color="auto"/>
                <w:right w:val="none" w:sz="0" w:space="0" w:color="auto"/>
              </w:divBdr>
            </w:div>
          </w:divsChild>
        </w:div>
        <w:div w:id="1652058739">
          <w:marLeft w:val="0"/>
          <w:marRight w:val="0"/>
          <w:marTop w:val="0"/>
          <w:marBottom w:val="0"/>
          <w:divBdr>
            <w:top w:val="none" w:sz="0" w:space="0" w:color="auto"/>
            <w:left w:val="none" w:sz="0" w:space="0" w:color="auto"/>
            <w:bottom w:val="none" w:sz="0" w:space="0" w:color="auto"/>
            <w:right w:val="none" w:sz="0" w:space="0" w:color="auto"/>
          </w:divBdr>
          <w:divsChild>
            <w:div w:id="1114641509">
              <w:marLeft w:val="0"/>
              <w:marRight w:val="0"/>
              <w:marTop w:val="0"/>
              <w:marBottom w:val="0"/>
              <w:divBdr>
                <w:top w:val="none" w:sz="0" w:space="0" w:color="auto"/>
                <w:left w:val="none" w:sz="0" w:space="0" w:color="auto"/>
                <w:bottom w:val="none" w:sz="0" w:space="0" w:color="auto"/>
                <w:right w:val="none" w:sz="0" w:space="0" w:color="auto"/>
              </w:divBdr>
            </w:div>
            <w:div w:id="63837074">
              <w:marLeft w:val="0"/>
              <w:marRight w:val="0"/>
              <w:marTop w:val="0"/>
              <w:marBottom w:val="0"/>
              <w:divBdr>
                <w:top w:val="none" w:sz="0" w:space="0" w:color="auto"/>
                <w:left w:val="none" w:sz="0" w:space="0" w:color="auto"/>
                <w:bottom w:val="none" w:sz="0" w:space="0" w:color="auto"/>
                <w:right w:val="none" w:sz="0" w:space="0" w:color="auto"/>
              </w:divBdr>
            </w:div>
          </w:divsChild>
        </w:div>
        <w:div w:id="240332844">
          <w:marLeft w:val="0"/>
          <w:marRight w:val="0"/>
          <w:marTop w:val="0"/>
          <w:marBottom w:val="0"/>
          <w:divBdr>
            <w:top w:val="none" w:sz="0" w:space="0" w:color="auto"/>
            <w:left w:val="none" w:sz="0" w:space="0" w:color="auto"/>
            <w:bottom w:val="none" w:sz="0" w:space="0" w:color="auto"/>
            <w:right w:val="none" w:sz="0" w:space="0" w:color="auto"/>
          </w:divBdr>
          <w:divsChild>
            <w:div w:id="1616017784">
              <w:marLeft w:val="0"/>
              <w:marRight w:val="0"/>
              <w:marTop w:val="0"/>
              <w:marBottom w:val="0"/>
              <w:divBdr>
                <w:top w:val="none" w:sz="0" w:space="0" w:color="auto"/>
                <w:left w:val="none" w:sz="0" w:space="0" w:color="auto"/>
                <w:bottom w:val="none" w:sz="0" w:space="0" w:color="auto"/>
                <w:right w:val="none" w:sz="0" w:space="0" w:color="auto"/>
              </w:divBdr>
            </w:div>
            <w:div w:id="202547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A9EEF6F1CF2A448CDFD6C206FDEE04" ma:contentTypeVersion="14" ma:contentTypeDescription="Create a new document." ma:contentTypeScope="" ma:versionID="00f7d9004cd600902d10d76e7b7972ee">
  <xsd:schema xmlns:xsd="http://www.w3.org/2001/XMLSchema" xmlns:xs="http://www.w3.org/2001/XMLSchema" xmlns:p="http://schemas.microsoft.com/office/2006/metadata/properties" xmlns:ns3="db6ebab5-839e-43ac-9637-1ed162d817be" xmlns:ns4="3b96900b-a214-4892-9d1c-0b56059bc470" targetNamespace="http://schemas.microsoft.com/office/2006/metadata/properties" ma:root="true" ma:fieldsID="6774aa083d76cd18f6a2b039e56fe027" ns3:_="" ns4:_="">
    <xsd:import namespace="db6ebab5-839e-43ac-9637-1ed162d817be"/>
    <xsd:import namespace="3b96900b-a214-4892-9d1c-0b56059bc47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6ebab5-839e-43ac-9637-1ed162d817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96900b-a214-4892-9d1c-0b56059bc47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6B0481-94E7-4207-B00C-68B785040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6ebab5-839e-43ac-9637-1ed162d817be"/>
    <ds:schemaRef ds:uri="3b96900b-a214-4892-9d1c-0b56059bc4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BE7D87-04D2-41B9-9BD2-63465989AEDF}">
  <ds:schemaRefs>
    <ds:schemaRef ds:uri="http://schemas.microsoft.com/sharepoint/v3/contenttype/forms"/>
  </ds:schemaRefs>
</ds:datastoreItem>
</file>

<file path=customXml/itemProps3.xml><?xml version="1.0" encoding="utf-8"?>
<ds:datastoreItem xmlns:ds="http://schemas.openxmlformats.org/officeDocument/2006/customXml" ds:itemID="{820A1B58-0C5F-48DD-B214-25554F7C58E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282</Words>
  <Characters>1612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Highcliffe School</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dc:creator>
  <cp:keywords/>
  <dc:description/>
  <cp:lastModifiedBy>MRoberts</cp:lastModifiedBy>
  <cp:revision>4</cp:revision>
  <dcterms:created xsi:type="dcterms:W3CDTF">2022-06-06T08:29:00Z</dcterms:created>
  <dcterms:modified xsi:type="dcterms:W3CDTF">2022-06-06T13:15:00Z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0x01010037A9EEF6F1CF2A448CDFD6C206FDEE04</vt:lpwstr>
  </property>
</Properties>
</file>